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71" w:rsidRDefault="00086971" w:rsidP="00086971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Andy </w:t>
      </w:r>
      <w:r>
        <w:rPr>
          <w:b/>
          <w:bCs/>
        </w:rPr>
        <w:t xml:space="preserve">Piasecki      </w:t>
      </w:r>
      <w:r>
        <w:rPr>
          <w:sz w:val="16"/>
          <w:szCs w:val="16"/>
          <w:u w:val="single"/>
        </w:rPr>
        <w:t xml:space="preserve"> </w:t>
      </w:r>
    </w:p>
    <w:p w:rsidR="002F1E18" w:rsidRDefault="00086971" w:rsidP="00086971">
      <w:pPr>
        <w:widowControl w:val="0"/>
        <w:autoSpaceDE w:val="0"/>
        <w:autoSpaceDN w:val="0"/>
        <w:adjustRightInd w:val="0"/>
      </w:pPr>
      <w:r>
        <w:t xml:space="preserve">1 </w:t>
      </w:r>
      <w:r w:rsidR="002F1E18">
        <w:t>rue d’</w:t>
      </w:r>
      <w:proofErr w:type="spellStart"/>
      <w:r w:rsidR="002F1E18">
        <w:t>Ugnouas</w:t>
      </w:r>
      <w:proofErr w:type="spellEnd"/>
      <w:r w:rsidR="002F1E18">
        <w:t xml:space="preserve"> - 65140 </w:t>
      </w:r>
      <w:proofErr w:type="spellStart"/>
      <w:r w:rsidR="002F1E18">
        <w:t>Tostat</w:t>
      </w:r>
      <w:proofErr w:type="spellEnd"/>
      <w:r w:rsidR="002F1E18">
        <w:tab/>
      </w:r>
      <w:r w:rsidR="002F1E18">
        <w:tab/>
      </w:r>
      <w:r w:rsidR="002F1E18">
        <w:tab/>
      </w:r>
      <w:r w:rsidR="002F1E18">
        <w:tab/>
      </w:r>
      <w:r>
        <w:t xml:space="preserve">né le 29 avril 1956 </w:t>
      </w:r>
    </w:p>
    <w:p w:rsidR="00BF6DE6" w:rsidRDefault="00BF6DE6" w:rsidP="00086971">
      <w:pPr>
        <w:widowControl w:val="0"/>
        <w:autoSpaceDE w:val="0"/>
        <w:autoSpaceDN w:val="0"/>
        <w:adjustRightInd w:val="0"/>
      </w:pPr>
      <w:hyperlink r:id="rId5" w:history="1">
        <w:r w:rsidRPr="00705790">
          <w:rPr>
            <w:rStyle w:val="Lienhypertexte"/>
          </w:rPr>
          <w:t>http://monsite.orange.fr/andrew-piasecki</w:t>
        </w:r>
      </w:hyperlink>
    </w:p>
    <w:p w:rsidR="00086971" w:rsidRDefault="00086971" w:rsidP="00086971">
      <w:pPr>
        <w:widowControl w:val="0"/>
        <w:autoSpaceDE w:val="0"/>
        <w:autoSpaceDN w:val="0"/>
        <w:adjustRightInd w:val="0"/>
      </w:pPr>
      <w:r>
        <w:t>Tel: 05 62 31 26 67 / 06 62 67 89 28</w:t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>
          <w:t>a</w:t>
        </w:r>
        <w:r>
          <w:rPr>
            <w:sz w:val="20"/>
            <w:szCs w:val="20"/>
          </w:rPr>
          <w:t>ndy.piasecki@</w:t>
        </w:r>
        <w:r w:rsidR="00BF6DE6">
          <w:rPr>
            <w:sz w:val="20"/>
            <w:szCs w:val="20"/>
          </w:rPr>
          <w:t>orange</w:t>
        </w:r>
        <w:r>
          <w:rPr>
            <w:sz w:val="20"/>
            <w:szCs w:val="20"/>
          </w:rPr>
          <w:t>.fr</w:t>
        </w:r>
      </w:smartTag>
    </w:p>
    <w:p w:rsidR="00086971" w:rsidRDefault="00086971" w:rsidP="00086971">
      <w:pPr>
        <w:widowControl w:val="0"/>
        <w:autoSpaceDE w:val="0"/>
        <w:autoSpaceDN w:val="0"/>
        <w:adjustRightInd w:val="0"/>
        <w:rPr>
          <w:u w:val="single"/>
        </w:rPr>
      </w:pPr>
      <w:proofErr w:type="gramStart"/>
      <w:r>
        <w:rPr>
          <w:u w:val="single"/>
        </w:rPr>
        <w:t>marié</w:t>
      </w:r>
      <w:proofErr w:type="gramEnd"/>
      <w:r>
        <w:rPr>
          <w:u w:val="single"/>
        </w:rPr>
        <w:t>, 3 enfants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  <w:szCs w:val="16"/>
          <w:u w:val="single"/>
        </w:rPr>
        <w:t>N° Siret: 48040035700012</w:t>
      </w:r>
    </w:p>
    <w:p w:rsidR="002F1E18" w:rsidRDefault="00086971" w:rsidP="0008697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TRADUCTEUR/INTERPRETE</w:t>
      </w:r>
      <w:r w:rsidR="007C52AE">
        <w:rPr>
          <w:b/>
          <w:bCs/>
          <w:sz w:val="40"/>
          <w:szCs w:val="40"/>
        </w:rPr>
        <w:t xml:space="preserve"> </w:t>
      </w:r>
    </w:p>
    <w:p w:rsidR="00086971" w:rsidRDefault="00FA56B8" w:rsidP="0008697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proofErr w:type="gramStart"/>
      <w:r w:rsidR="00086971">
        <w:rPr>
          <w:b/>
          <w:bCs/>
          <w:sz w:val="40"/>
          <w:szCs w:val="40"/>
        </w:rPr>
        <w:t>de</w:t>
      </w:r>
      <w:proofErr w:type="gramEnd"/>
      <w:r w:rsidR="00086971">
        <w:rPr>
          <w:b/>
          <w:bCs/>
          <w:sz w:val="40"/>
          <w:szCs w:val="40"/>
        </w:rPr>
        <w:t xml:space="preserve"> Français en Anglais</w:t>
      </w:r>
      <w:r>
        <w:rPr>
          <w:b/>
          <w:bCs/>
          <w:sz w:val="40"/>
          <w:szCs w:val="40"/>
        </w:rPr>
        <w:t>)</w:t>
      </w:r>
    </w:p>
    <w:p w:rsidR="00086971" w:rsidRDefault="00086971" w:rsidP="000869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DOMAINES DE COMPETENCES________________________________________</w:t>
      </w:r>
    </w:p>
    <w:p w:rsidR="00BF6DE6" w:rsidRDefault="00BF6DE6" w:rsidP="00BF6DE6">
      <w:pPr>
        <w:widowControl w:val="0"/>
        <w:autoSpaceDE w:val="0"/>
        <w:autoSpaceDN w:val="0"/>
        <w:adjustRightInd w:val="0"/>
        <w:ind w:left="1440" w:firstLine="684"/>
      </w:pPr>
      <w:r>
        <w:t>Commerce et Loi</w:t>
      </w:r>
    </w:p>
    <w:p w:rsidR="00086971" w:rsidRDefault="00086971" w:rsidP="00BF6DE6">
      <w:pPr>
        <w:widowControl w:val="0"/>
        <w:autoSpaceDE w:val="0"/>
        <w:autoSpaceDN w:val="0"/>
        <w:adjustRightInd w:val="0"/>
        <w:ind w:left="1440" w:firstLine="684"/>
      </w:pPr>
      <w:r>
        <w:t xml:space="preserve">Relations Publiques, Marketing,  </w:t>
      </w:r>
      <w:r w:rsidR="007F6624">
        <w:t>Publicité</w:t>
      </w:r>
    </w:p>
    <w:p w:rsidR="00C008DD" w:rsidRDefault="00C008DD" w:rsidP="0005748A">
      <w:pPr>
        <w:widowControl w:val="0"/>
        <w:autoSpaceDE w:val="0"/>
        <w:autoSpaceDN w:val="0"/>
        <w:adjustRightInd w:val="0"/>
        <w:ind w:left="1440" w:firstLine="684"/>
      </w:pPr>
      <w:r>
        <w:t>Litt</w:t>
      </w:r>
      <w:r w:rsidR="007F6624">
        <w:t>é</w:t>
      </w:r>
      <w:r>
        <w:t>rature</w:t>
      </w:r>
      <w:r w:rsidR="007F6624">
        <w:t xml:space="preserve"> et</w:t>
      </w:r>
      <w:r>
        <w:t xml:space="preserve"> Journalisme </w:t>
      </w:r>
    </w:p>
    <w:p w:rsidR="00C008DD" w:rsidRPr="000A22A5" w:rsidRDefault="007F6624" w:rsidP="000A22A5">
      <w:pPr>
        <w:widowControl w:val="0"/>
        <w:autoSpaceDE w:val="0"/>
        <w:autoSpaceDN w:val="0"/>
        <w:adjustRightInd w:val="0"/>
      </w:pPr>
      <w:r>
        <w:rPr>
          <w:u w:val="single"/>
        </w:rPr>
        <w:t xml:space="preserve">MEMBRE DES </w:t>
      </w:r>
      <w:r w:rsidR="00C008DD" w:rsidRPr="000A22A5">
        <w:rPr>
          <w:u w:val="single"/>
        </w:rPr>
        <w:t>A</w:t>
      </w:r>
      <w:r w:rsidR="000A22A5" w:rsidRPr="000A22A5">
        <w:rPr>
          <w:u w:val="single"/>
        </w:rPr>
        <w:t>SSOCIATIONS PROFESSIONNELLES</w:t>
      </w:r>
      <w:r w:rsidR="000A22A5">
        <w:rPr>
          <w:u w:val="single"/>
        </w:rPr>
        <w:t xml:space="preserve">  </w:t>
      </w:r>
      <w:r w:rsidR="000A22A5">
        <w:t xml:space="preserve"> </w:t>
      </w:r>
    </w:p>
    <w:p w:rsidR="00DE49E5" w:rsidRDefault="00C008DD" w:rsidP="00086971">
      <w:pPr>
        <w:widowControl w:val="0"/>
        <w:autoSpaceDE w:val="0"/>
        <w:autoSpaceDN w:val="0"/>
        <w:adjustRightInd w:val="0"/>
        <w:ind w:left="1440"/>
      </w:pPr>
      <w:r w:rsidRPr="000A22A5">
        <w:tab/>
      </w:r>
      <w:r w:rsidR="00DE49E5">
        <w:t>CIT</w:t>
      </w:r>
      <w:r w:rsidR="00DE49E5">
        <w:tab/>
      </w:r>
      <w:r w:rsidR="00DE49E5">
        <w:tab/>
        <w:t>(</w:t>
      </w:r>
      <w:proofErr w:type="spellStart"/>
      <w:r w:rsidR="00DE49E5">
        <w:t>Chartered</w:t>
      </w:r>
      <w:proofErr w:type="spellEnd"/>
      <w:r w:rsidR="00DE49E5">
        <w:t xml:space="preserve"> Institute of </w:t>
      </w:r>
      <w:proofErr w:type="spellStart"/>
      <w:r w:rsidR="00DE49E5">
        <w:t>Linguists</w:t>
      </w:r>
      <w:proofErr w:type="spellEnd"/>
      <w:r w:rsidR="00DE49E5">
        <w:t>, inscription : mai 2008)</w:t>
      </w:r>
    </w:p>
    <w:p w:rsidR="00086971" w:rsidRPr="00FA56B8" w:rsidRDefault="00C008DD" w:rsidP="00DE49E5">
      <w:pPr>
        <w:widowControl w:val="0"/>
        <w:autoSpaceDE w:val="0"/>
        <w:autoSpaceDN w:val="0"/>
        <w:adjustRightInd w:val="0"/>
        <w:ind w:left="1440" w:firstLine="684"/>
      </w:pPr>
      <w:r w:rsidRPr="00FA56B8">
        <w:t>S</w:t>
      </w:r>
      <w:r w:rsidR="00FA56B8" w:rsidRPr="00FA56B8">
        <w:t xml:space="preserve">FT </w:t>
      </w:r>
      <w:r w:rsidR="003B091C">
        <w:tab/>
      </w:r>
      <w:r w:rsidR="003B091C">
        <w:tab/>
      </w:r>
      <w:r w:rsidR="00FA56B8" w:rsidRPr="00FA56B8">
        <w:t>(</w:t>
      </w:r>
      <w:r w:rsidR="003B091C" w:rsidRPr="00FA56B8">
        <w:t>Société</w:t>
      </w:r>
      <w:r w:rsidRPr="00FA56B8">
        <w:t xml:space="preserve"> </w:t>
      </w:r>
      <w:r w:rsidR="007F6624" w:rsidRPr="00FA56B8">
        <w:t>Française</w:t>
      </w:r>
      <w:r w:rsidRPr="00FA56B8">
        <w:t xml:space="preserve"> des Traducteurs</w:t>
      </w:r>
      <w:r w:rsidR="003D118E">
        <w:t>)</w:t>
      </w:r>
    </w:p>
    <w:p w:rsidR="00C008DD" w:rsidRDefault="00C008DD" w:rsidP="003B091C">
      <w:pPr>
        <w:widowControl w:val="0"/>
        <w:autoSpaceDE w:val="0"/>
        <w:autoSpaceDN w:val="0"/>
        <w:adjustRightInd w:val="0"/>
        <w:ind w:left="3540" w:hanging="1380"/>
      </w:pPr>
      <w:r w:rsidRPr="003B091C">
        <w:t xml:space="preserve">UETICAP </w:t>
      </w:r>
      <w:r w:rsidR="003B091C">
        <w:tab/>
      </w:r>
      <w:r w:rsidRPr="003B091C">
        <w:t>(</w:t>
      </w:r>
      <w:r w:rsidR="003B091C" w:rsidRPr="003B091C">
        <w:t xml:space="preserve">Union des Experts Traducteurs </w:t>
      </w:r>
      <w:r w:rsidR="007F6624" w:rsidRPr="003B091C">
        <w:t>Interprètes</w:t>
      </w:r>
      <w:r w:rsidR="003B091C" w:rsidRPr="003B091C">
        <w:t xml:space="preserve"> </w:t>
      </w:r>
      <w:r w:rsidR="007F6624" w:rsidRPr="003B091C">
        <w:t>près</w:t>
      </w:r>
      <w:r w:rsidR="003B091C" w:rsidRPr="003B091C">
        <w:t xml:space="preserve"> la Cour d’Appel de Pau)</w:t>
      </w:r>
    </w:p>
    <w:p w:rsidR="00086971" w:rsidRDefault="00086971" w:rsidP="000A22A5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EXPERIENCES PROFESSIONNELLES_________________________________</w:t>
      </w:r>
    </w:p>
    <w:p w:rsidR="00086971" w:rsidRDefault="00086971" w:rsidP="00086971">
      <w:pPr>
        <w:widowControl w:val="0"/>
        <w:autoSpaceDE w:val="0"/>
        <w:autoSpaceDN w:val="0"/>
        <w:adjustRightInd w:val="0"/>
      </w:pPr>
      <w:r>
        <w:t>Depuis Janvier 2005:</w:t>
      </w:r>
      <w:r>
        <w:tab/>
        <w:t>Traducteur/Interpr</w:t>
      </w:r>
      <w:r w:rsidR="007F6624">
        <w:t>ète</w:t>
      </w:r>
      <w:r>
        <w:t xml:space="preserve"> ind</w:t>
      </w:r>
      <w:r w:rsidR="007F6624">
        <w:t>é</w:t>
      </w:r>
      <w:r>
        <w:t>pend</w:t>
      </w:r>
      <w:r w:rsidR="007F6624">
        <w:t>a</w:t>
      </w:r>
      <w:r>
        <w:t>nt</w:t>
      </w:r>
      <w:r w:rsidR="003D118E">
        <w:t xml:space="preserve"> </w:t>
      </w:r>
      <w:r w:rsidR="007F6624">
        <w:t>(Français</w:t>
      </w:r>
      <w:r w:rsidR="00C167E4">
        <w:t>/</w:t>
      </w:r>
      <w:r>
        <w:t>Anglais</w:t>
      </w:r>
      <w:r w:rsidR="007F6624">
        <w:t>)</w:t>
      </w:r>
    </w:p>
    <w:p w:rsidR="00086971" w:rsidRDefault="000E6D3D" w:rsidP="00C167E4">
      <w:pPr>
        <w:widowControl w:val="0"/>
        <w:autoSpaceDE w:val="0"/>
        <w:autoSpaceDN w:val="0"/>
        <w:adjustRightInd w:val="0"/>
        <w:ind w:left="1800"/>
      </w:pPr>
      <w:r>
        <w:t>Sé</w:t>
      </w:r>
      <w:r w:rsidRPr="000E6D3D">
        <w:t xml:space="preserve">lection </w:t>
      </w:r>
      <w:r>
        <w:t>des clients</w:t>
      </w:r>
      <w:r w:rsidRPr="000E6D3D">
        <w:t xml:space="preserve">: </w:t>
      </w:r>
      <w:r w:rsidR="00BF6DE6">
        <w:t>E</w:t>
      </w:r>
      <w:r w:rsidR="00C167E4" w:rsidRPr="00C167E4">
        <w:t>quipe</w:t>
      </w:r>
      <w:r w:rsidR="00BF6DE6">
        <w:t>s</w:t>
      </w:r>
      <w:r w:rsidR="00C167E4" w:rsidRPr="00C167E4">
        <w:t xml:space="preserve"> </w:t>
      </w:r>
      <w:r w:rsidR="00C167E4">
        <w:t>de recherche</w:t>
      </w:r>
      <w:r w:rsidR="00BF6DE6">
        <w:t> :</w:t>
      </w:r>
      <w:r w:rsidR="00C167E4" w:rsidRPr="00C167E4">
        <w:t xml:space="preserve"> Universit</w:t>
      </w:r>
      <w:r w:rsidR="00C167E4">
        <w:t>é de Pau</w:t>
      </w:r>
      <w:r w:rsidR="00BF6DE6">
        <w:t xml:space="preserve"> et Université de Toulouse (111)</w:t>
      </w:r>
      <w:r w:rsidR="00DE49E5">
        <w:t>;</w:t>
      </w:r>
      <w:r w:rsidR="00C167E4">
        <w:t xml:space="preserve"> </w:t>
      </w:r>
      <w:r w:rsidR="00DE49E5">
        <w:t xml:space="preserve">Arte ; </w:t>
      </w:r>
      <w:r w:rsidR="00C167E4">
        <w:t xml:space="preserve">La Cour d’Appel de Pau, </w:t>
      </w:r>
      <w:r w:rsidR="00BF6DE6">
        <w:t xml:space="preserve">Tribunal de Tarbes, Tribunal de Lourdes, </w:t>
      </w:r>
      <w:r w:rsidR="00C167E4">
        <w:t xml:space="preserve">notaires diverses, </w:t>
      </w:r>
      <w:r w:rsidR="00BF6DE6">
        <w:t xml:space="preserve">agences diverses, </w:t>
      </w:r>
      <w:r w:rsidR="00DE49E5">
        <w:t xml:space="preserve">La Cité de l’Architecture et du Patrimoine ; </w:t>
      </w:r>
      <w:r w:rsidR="00C167E4">
        <w:t>Solidarités (ONG d’Aide Humanitaire d’Urgence)</w:t>
      </w:r>
      <w:r w:rsidR="00BF6DE6">
        <w:t>,</w:t>
      </w:r>
      <w:r w:rsidR="00BF6DE6" w:rsidRPr="00BF6DE6">
        <w:t xml:space="preserve"> </w:t>
      </w:r>
      <w:r w:rsidR="00BF6DE6" w:rsidRPr="000E6D3D">
        <w:t>1er R</w:t>
      </w:r>
      <w:r w:rsidR="00BF6DE6">
        <w:t>égi</w:t>
      </w:r>
      <w:r w:rsidR="00BF6DE6" w:rsidRPr="000E6D3D">
        <w:t>m</w:t>
      </w:r>
      <w:r w:rsidR="00BF6DE6">
        <w:t>ent de h</w:t>
      </w:r>
      <w:r w:rsidR="00BF6DE6" w:rsidRPr="000E6D3D">
        <w:t xml:space="preserve">ussards </w:t>
      </w:r>
      <w:r w:rsidR="00BF6DE6">
        <w:t>p</w:t>
      </w:r>
      <w:r w:rsidR="00BF6DE6" w:rsidRPr="000E6D3D">
        <w:t>arachutistes</w:t>
      </w:r>
      <w:r w:rsidR="00BF6DE6">
        <w:t>.</w:t>
      </w:r>
    </w:p>
    <w:p w:rsidR="00086971" w:rsidRPr="007F6624" w:rsidRDefault="00086971" w:rsidP="00086971">
      <w:pPr>
        <w:widowControl w:val="0"/>
        <w:autoSpaceDE w:val="0"/>
        <w:autoSpaceDN w:val="0"/>
        <w:adjustRightInd w:val="0"/>
        <w:ind w:left="1800" w:hanging="1800"/>
        <w:jc w:val="both"/>
      </w:pPr>
      <w:r w:rsidRPr="007F6624">
        <w:t xml:space="preserve">1990-2004      Professeur </w:t>
      </w:r>
      <w:r w:rsidR="003B091C" w:rsidRPr="007F6624">
        <w:t>Agr</w:t>
      </w:r>
      <w:r w:rsidR="007F6624" w:rsidRPr="007F6624">
        <w:t>égé</w:t>
      </w:r>
      <w:r w:rsidR="003B091C" w:rsidRPr="007F6624">
        <w:t xml:space="preserve"> </w:t>
      </w:r>
      <w:r w:rsidRPr="007F6624">
        <w:t xml:space="preserve">au </w:t>
      </w:r>
      <w:proofErr w:type="spellStart"/>
      <w:r w:rsidRPr="007F6624">
        <w:t>Queen</w:t>
      </w:r>
      <w:proofErr w:type="spellEnd"/>
      <w:r w:rsidRPr="007F6624">
        <w:t xml:space="preserve"> Margaret </w:t>
      </w:r>
      <w:proofErr w:type="spellStart"/>
      <w:r w:rsidRPr="007F6624">
        <w:t>University</w:t>
      </w:r>
      <w:proofErr w:type="spellEnd"/>
      <w:r w:rsidRPr="007F6624">
        <w:t xml:space="preserve"> </w:t>
      </w:r>
      <w:proofErr w:type="spellStart"/>
      <w:r w:rsidRPr="007F6624">
        <w:t>College</w:t>
      </w:r>
      <w:proofErr w:type="spellEnd"/>
      <w:r w:rsidRPr="007F6624">
        <w:t>, Edinburgh</w:t>
      </w:r>
    </w:p>
    <w:p w:rsidR="00086971" w:rsidRDefault="00086971" w:rsidP="00086971">
      <w:pPr>
        <w:widowControl w:val="0"/>
        <w:autoSpaceDE w:val="0"/>
        <w:autoSpaceDN w:val="0"/>
        <w:adjustRightInd w:val="0"/>
        <w:ind w:left="1800"/>
        <w:jc w:val="both"/>
      </w:pPr>
      <w:r>
        <w:t>Responsable et coordonnateur des cours de langue</w:t>
      </w:r>
      <w:r w:rsidR="003D118E">
        <w:t xml:space="preserve">, relations publique </w:t>
      </w:r>
      <w:r>
        <w:t xml:space="preserve">et techniques de communication aux étudiants et clients professionnels </w:t>
      </w:r>
    </w:p>
    <w:p w:rsidR="00BE7356" w:rsidRPr="007F6624" w:rsidRDefault="007F6624" w:rsidP="00086971">
      <w:pPr>
        <w:widowControl w:val="0"/>
        <w:autoSpaceDE w:val="0"/>
        <w:autoSpaceDN w:val="0"/>
        <w:adjustRightInd w:val="0"/>
        <w:ind w:left="1800"/>
        <w:jc w:val="both"/>
      </w:pPr>
      <w:r w:rsidRPr="007F6624">
        <w:t>Journaliste indépendant pour la BBC Radio</w:t>
      </w:r>
    </w:p>
    <w:p w:rsidR="00086971" w:rsidRDefault="00086971" w:rsidP="00086971">
      <w:pPr>
        <w:widowControl w:val="0"/>
        <w:autoSpaceDE w:val="0"/>
        <w:autoSpaceDN w:val="0"/>
        <w:adjustRightInd w:val="0"/>
        <w:jc w:val="both"/>
      </w:pPr>
      <w:r>
        <w:t>1981-1990</w:t>
      </w:r>
      <w:r>
        <w:tab/>
        <w:t xml:space="preserve">Professeur </w:t>
      </w:r>
      <w:r w:rsidR="000A22A5">
        <w:t>Agrégé</w:t>
      </w:r>
      <w:r w:rsidR="003B091C">
        <w:t xml:space="preserve"> </w:t>
      </w:r>
      <w:r>
        <w:t xml:space="preserve">à l’Université de Londres (Royal </w:t>
      </w:r>
      <w:proofErr w:type="spellStart"/>
      <w:r>
        <w:t>Holloway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)</w:t>
      </w:r>
    </w:p>
    <w:p w:rsidR="00086971" w:rsidRDefault="00086971" w:rsidP="00086971">
      <w:pPr>
        <w:widowControl w:val="0"/>
        <w:autoSpaceDE w:val="0"/>
        <w:autoSpaceDN w:val="0"/>
        <w:adjustRightInd w:val="0"/>
        <w:ind w:left="1800"/>
        <w:jc w:val="both"/>
      </w:pPr>
      <w:r>
        <w:t>Enseignement théorique et pratique en cours de théâtre anglais et européen, également des cours audio-visuelles</w:t>
      </w:r>
    </w:p>
    <w:p w:rsidR="00086971" w:rsidRDefault="00086971" w:rsidP="00086971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1979-1980</w:t>
      </w:r>
      <w:r>
        <w:rPr>
          <w:lang w:val="en-GB"/>
        </w:rPr>
        <w:tab/>
      </w:r>
      <w:proofErr w:type="spellStart"/>
      <w:r>
        <w:rPr>
          <w:lang w:val="en-GB"/>
        </w:rPr>
        <w:t>Professeur</w:t>
      </w:r>
      <w:proofErr w:type="spellEnd"/>
      <w:r>
        <w:rPr>
          <w:lang w:val="en-GB"/>
        </w:rPr>
        <w:t xml:space="preserve"> à City and East London College of Further Education</w:t>
      </w:r>
    </w:p>
    <w:p w:rsidR="00086971" w:rsidRDefault="00086971" w:rsidP="00086971">
      <w:pPr>
        <w:widowControl w:val="0"/>
        <w:autoSpaceDE w:val="0"/>
        <w:autoSpaceDN w:val="0"/>
        <w:adjustRightInd w:val="0"/>
        <w:ind w:left="1800"/>
        <w:jc w:val="both"/>
      </w:pPr>
      <w:r>
        <w:t>Enseignement de la langue et de la littérature anglaise aux étudiants anglais et étrangers</w:t>
      </w:r>
    </w:p>
    <w:p w:rsidR="00086971" w:rsidRDefault="00086971" w:rsidP="0008697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FORMATION_________________________________________________________</w:t>
      </w:r>
    </w:p>
    <w:p w:rsidR="006A665F" w:rsidRDefault="00C008DD" w:rsidP="00086971">
      <w:pPr>
        <w:widowControl w:val="0"/>
        <w:autoSpaceDE w:val="0"/>
        <w:autoSpaceDN w:val="0"/>
        <w:adjustRightInd w:val="0"/>
        <w:ind w:left="1440" w:hanging="1440"/>
      </w:pPr>
      <w:r>
        <w:t>2007/8</w:t>
      </w:r>
      <w:r>
        <w:tab/>
      </w:r>
      <w:r w:rsidR="007F6624">
        <w:t>Formation de traducteur de l’Institut de Linguistes, Londres</w:t>
      </w:r>
      <w:r w:rsidR="00DE49E5">
        <w:t xml:space="preserve">. </w:t>
      </w:r>
      <w:r w:rsidR="006A665F">
        <w:t>O</w:t>
      </w:r>
      <w:r w:rsidR="007F6624">
        <w:t>btention d</w:t>
      </w:r>
      <w:r w:rsidR="006A665F">
        <w:t xml:space="preserve">u Diplôme de Traducteur (de troisième cycle), mai 2008 </w:t>
      </w:r>
    </w:p>
    <w:p w:rsidR="00086971" w:rsidRDefault="00086971" w:rsidP="00086971">
      <w:pPr>
        <w:widowControl w:val="0"/>
        <w:autoSpaceDE w:val="0"/>
        <w:autoSpaceDN w:val="0"/>
        <w:adjustRightInd w:val="0"/>
        <w:ind w:left="1440" w:hanging="1440"/>
      </w:pPr>
      <w:r>
        <w:t>1991/1992</w:t>
      </w:r>
      <w:r>
        <w:tab/>
        <w:t>Alliance Française, Glasgow : Diplôme Supérieur de Français des Affaires, Chambre de Commerce et d’Industrie de Paris</w:t>
      </w:r>
    </w:p>
    <w:p w:rsidR="00086971" w:rsidRDefault="00086971" w:rsidP="00086971">
      <w:pPr>
        <w:widowControl w:val="0"/>
        <w:autoSpaceDE w:val="0"/>
        <w:autoSpaceDN w:val="0"/>
        <w:adjustRightInd w:val="0"/>
        <w:ind w:left="1440" w:hanging="1440"/>
      </w:pPr>
      <w:r>
        <w:t>1980/1981</w:t>
      </w:r>
      <w:r>
        <w:tab/>
        <w:t>Universit</w:t>
      </w:r>
      <w:r w:rsidR="008A489F">
        <w:t>é</w:t>
      </w:r>
      <w:r>
        <w:t xml:space="preserve"> </w:t>
      </w:r>
      <w:r w:rsidR="008A489F">
        <w:t>de</w:t>
      </w:r>
      <w:r>
        <w:t xml:space="preserve"> Leeds : Master of Arts, Les Arts de Théâtre (équivalent à un DESS)</w:t>
      </w:r>
    </w:p>
    <w:p w:rsidR="00086971" w:rsidRDefault="00086971" w:rsidP="00086971">
      <w:pPr>
        <w:widowControl w:val="0"/>
        <w:autoSpaceDE w:val="0"/>
        <w:autoSpaceDN w:val="0"/>
        <w:adjustRightInd w:val="0"/>
        <w:ind w:left="1440" w:hanging="1440"/>
        <w:rPr>
          <w:lang w:val="en-GB"/>
        </w:rPr>
      </w:pPr>
      <w:r>
        <w:rPr>
          <w:lang w:val="en-GB"/>
        </w:rPr>
        <w:t>1975/1978</w:t>
      </w:r>
      <w:r>
        <w:rPr>
          <w:lang w:val="en-GB"/>
        </w:rPr>
        <w:tab/>
      </w:r>
      <w:proofErr w:type="spellStart"/>
      <w:r>
        <w:rPr>
          <w:lang w:val="en-GB"/>
        </w:rPr>
        <w:t>Universit</w:t>
      </w:r>
      <w:r w:rsidR="008A489F">
        <w:rPr>
          <w:lang w:val="en-GB"/>
        </w:rPr>
        <w:t>é</w:t>
      </w:r>
      <w:proofErr w:type="spellEnd"/>
      <w:r>
        <w:rPr>
          <w:lang w:val="en-GB"/>
        </w:rPr>
        <w:t xml:space="preserve"> </w:t>
      </w:r>
      <w:r w:rsidR="008A489F">
        <w:rPr>
          <w:lang w:val="en-GB"/>
        </w:rPr>
        <w:t>de</w:t>
      </w:r>
      <w:r>
        <w:rPr>
          <w:lang w:val="en-GB"/>
        </w:rPr>
        <w:t xml:space="preserve"> Nottingham: Bachelor of Arts, </w:t>
      </w:r>
      <w:proofErr w:type="spellStart"/>
      <w:r>
        <w:rPr>
          <w:lang w:val="en-GB"/>
        </w:rPr>
        <w:t>Anglais</w:t>
      </w:r>
      <w:proofErr w:type="spellEnd"/>
      <w:r>
        <w:rPr>
          <w:lang w:val="en-GB"/>
        </w:rPr>
        <w:t xml:space="preserve"> (Licence) avec mention</w:t>
      </w:r>
    </w:p>
    <w:p w:rsidR="00086971" w:rsidRDefault="00086971" w:rsidP="00086971">
      <w:pPr>
        <w:widowControl w:val="0"/>
        <w:autoSpaceDE w:val="0"/>
        <w:autoSpaceDN w:val="0"/>
        <w:adjustRightInd w:val="0"/>
        <w:ind w:left="1440" w:hanging="1440"/>
      </w:pPr>
      <w:r>
        <w:rPr>
          <w:lang w:val="en-GB"/>
        </w:rPr>
        <w:t xml:space="preserve"> </w:t>
      </w:r>
      <w:r>
        <w:rPr>
          <w:u w:val="single"/>
        </w:rPr>
        <w:t>LANGUES___________________________________________________________</w:t>
      </w:r>
    </w:p>
    <w:p w:rsidR="00086971" w:rsidRDefault="00086971" w:rsidP="00086971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Anglais – langue maternelle;  Français courant; </w:t>
      </w:r>
    </w:p>
    <w:p w:rsidR="00086971" w:rsidRDefault="00086971" w:rsidP="00086971">
      <w:pPr>
        <w:widowControl w:val="0"/>
        <w:autoSpaceDE w:val="0"/>
        <w:autoSpaceDN w:val="0"/>
        <w:adjustRightInd w:val="0"/>
        <w:ind w:left="720" w:firstLine="720"/>
      </w:pPr>
      <w:r>
        <w:t>Espagnol/Allema</w:t>
      </w:r>
      <w:r w:rsidR="0005748A">
        <w:t>nd</w:t>
      </w:r>
      <w:r>
        <w:t xml:space="preserve"> – lu, parlé et notions d’écrit</w:t>
      </w:r>
    </w:p>
    <w:p w:rsidR="00086971" w:rsidRPr="000A22A5" w:rsidRDefault="00086971" w:rsidP="00086971">
      <w:pPr>
        <w:widowControl w:val="0"/>
        <w:autoSpaceDE w:val="0"/>
        <w:autoSpaceDN w:val="0"/>
        <w:adjustRightInd w:val="0"/>
      </w:pPr>
      <w:r w:rsidRPr="000A22A5">
        <w:rPr>
          <w:u w:val="single"/>
        </w:rPr>
        <w:t>CENTRES D’INTERET</w:t>
      </w:r>
      <w:r w:rsidRPr="000A22A5">
        <w:tab/>
        <w:t>Randonnées, vélo, piano, cuisine, jardinage, journalisme</w:t>
      </w:r>
    </w:p>
    <w:p w:rsidR="00FA56B8" w:rsidRDefault="00FA56B8" w:rsidP="00086971">
      <w:pPr>
        <w:widowControl w:val="0"/>
        <w:autoSpaceDE w:val="0"/>
        <w:autoSpaceDN w:val="0"/>
        <w:adjustRightInd w:val="0"/>
      </w:pPr>
    </w:p>
    <w:p w:rsidR="00086971" w:rsidRDefault="00086971"/>
    <w:p w:rsidR="003403D4" w:rsidRDefault="003403D4"/>
    <w:p w:rsidR="003403D4" w:rsidRDefault="003403D4" w:rsidP="003403D4">
      <w:pPr>
        <w:ind w:left="1080" w:hanging="1080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CV/Piasecki</w:t>
      </w:r>
    </w:p>
    <w:p w:rsidR="003403D4" w:rsidRDefault="003403D4" w:rsidP="003403D4">
      <w:pPr>
        <w:ind w:left="1080" w:hanging="1080"/>
        <w:rPr>
          <w:b/>
          <w:lang w:val="en-GB"/>
        </w:rPr>
      </w:pPr>
    </w:p>
    <w:p w:rsidR="003403D4" w:rsidRDefault="003403D4" w:rsidP="003403D4">
      <w:pPr>
        <w:ind w:left="1080" w:hanging="1080"/>
        <w:rPr>
          <w:b/>
          <w:lang w:val="en-GB"/>
        </w:rPr>
      </w:pPr>
    </w:p>
    <w:p w:rsidR="003403D4" w:rsidRDefault="003403D4" w:rsidP="003403D4">
      <w:pPr>
        <w:ind w:left="1080" w:hanging="1080"/>
        <w:rPr>
          <w:b/>
          <w:lang w:val="en-GB"/>
        </w:rPr>
      </w:pPr>
    </w:p>
    <w:p w:rsidR="003403D4" w:rsidRDefault="003403D4" w:rsidP="003403D4">
      <w:pPr>
        <w:ind w:left="1080" w:hanging="1080"/>
        <w:rPr>
          <w:b/>
          <w:lang w:val="en-GB"/>
        </w:rPr>
      </w:pPr>
      <w:r>
        <w:rPr>
          <w:b/>
          <w:lang w:val="en-GB"/>
        </w:rPr>
        <w:t>OUVRAGES</w:t>
      </w:r>
    </w:p>
    <w:p w:rsidR="003403D4" w:rsidRDefault="003403D4" w:rsidP="003403D4">
      <w:pPr>
        <w:ind w:left="1080" w:hanging="1080"/>
        <w:rPr>
          <w:b/>
          <w:lang w:val="en-GB"/>
        </w:rPr>
      </w:pPr>
    </w:p>
    <w:p w:rsidR="003403D4" w:rsidRPr="000E1FE7" w:rsidRDefault="003403D4" w:rsidP="003403D4">
      <w:pPr>
        <w:numPr>
          <w:ilvl w:val="0"/>
          <w:numId w:val="2"/>
        </w:numPr>
        <w:tabs>
          <w:tab w:val="clear" w:pos="720"/>
          <w:tab w:val="num" w:pos="1080"/>
        </w:tabs>
        <w:ind w:left="1080" w:hanging="1080"/>
      </w:pPr>
      <w:r>
        <w:rPr>
          <w:lang w:val="en-GB"/>
        </w:rPr>
        <w:t>Piasecki, A. and Fontaine, G. (</w:t>
      </w:r>
      <w:proofErr w:type="spellStart"/>
      <w:proofErr w:type="gramStart"/>
      <w:r>
        <w:rPr>
          <w:lang w:val="en-GB"/>
        </w:rPr>
        <w:t>eds</w:t>
      </w:r>
      <w:proofErr w:type="spellEnd"/>
      <w:proofErr w:type="gramEnd"/>
      <w:r>
        <w:rPr>
          <w:lang w:val="en-GB"/>
        </w:rPr>
        <w:t xml:space="preserve">) Macbeth: </w:t>
      </w:r>
      <w:proofErr w:type="spellStart"/>
      <w:r>
        <w:rPr>
          <w:lang w:val="en-GB"/>
        </w:rPr>
        <w:t>Texte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Intégral</w:t>
      </w:r>
      <w:proofErr w:type="spellEnd"/>
      <w:r>
        <w:rPr>
          <w:lang w:val="en-GB"/>
        </w:rPr>
        <w:t xml:space="preserve">. </w:t>
      </w:r>
      <w:r w:rsidRPr="000E1FE7">
        <w:t>Paris: Hachette (avec notes explicatives, questionnaires, bilans, parcours thématique et dossier professeur</w:t>
      </w:r>
      <w:r>
        <w:t xml:space="preserve"> établis par Piasecki, A. et Fontaine, G.).</w:t>
      </w:r>
    </w:p>
    <w:p w:rsidR="003403D4" w:rsidRPr="000E1FE7" w:rsidRDefault="003403D4" w:rsidP="003403D4">
      <w:pPr>
        <w:tabs>
          <w:tab w:val="num" w:pos="540"/>
        </w:tabs>
        <w:ind w:left="1080" w:hanging="1080"/>
      </w:pPr>
    </w:p>
    <w:p w:rsidR="003403D4" w:rsidRPr="000E1FE7" w:rsidRDefault="003403D4" w:rsidP="003403D4">
      <w:pPr>
        <w:numPr>
          <w:ilvl w:val="0"/>
          <w:numId w:val="1"/>
        </w:numPr>
        <w:tabs>
          <w:tab w:val="clear" w:pos="720"/>
          <w:tab w:val="num" w:pos="1080"/>
        </w:tabs>
        <w:ind w:left="1080" w:hanging="1080"/>
      </w:pPr>
      <w:r>
        <w:rPr>
          <w:lang w:val="en-GB"/>
        </w:rPr>
        <w:t xml:space="preserve">Piasecki, A. </w:t>
      </w:r>
      <w:r>
        <w:rPr>
          <w:u w:val="single"/>
          <w:lang w:val="en-GB"/>
        </w:rPr>
        <w:t>File on Lorca</w:t>
      </w:r>
      <w:r w:rsidRPr="00357C33">
        <w:rPr>
          <w:lang w:val="en-GB"/>
        </w:rPr>
        <w:t xml:space="preserve">. </w:t>
      </w:r>
      <w:r w:rsidRPr="000E1FE7">
        <w:t xml:space="preserve">London: Methuen (traductions espagnol/anglais avec l’assistance de Dr J </w:t>
      </w:r>
      <w:proofErr w:type="spellStart"/>
      <w:r w:rsidRPr="000E1FE7">
        <w:t>McArthy</w:t>
      </w:r>
      <w:proofErr w:type="spellEnd"/>
      <w:r w:rsidRPr="000E1FE7">
        <w:t>)</w:t>
      </w:r>
      <w:r>
        <w:t>.</w:t>
      </w:r>
    </w:p>
    <w:p w:rsidR="003403D4" w:rsidRPr="000E1FE7" w:rsidRDefault="003403D4" w:rsidP="003403D4">
      <w:pPr>
        <w:tabs>
          <w:tab w:val="num" w:pos="540"/>
        </w:tabs>
        <w:ind w:left="1080" w:hanging="1080"/>
      </w:pPr>
    </w:p>
    <w:p w:rsidR="003403D4" w:rsidRPr="003403D4" w:rsidRDefault="003403D4" w:rsidP="003403D4">
      <w:pPr>
        <w:tabs>
          <w:tab w:val="num" w:pos="540"/>
        </w:tabs>
        <w:ind w:left="1080" w:hanging="1080"/>
      </w:pPr>
    </w:p>
    <w:p w:rsidR="003403D4" w:rsidRDefault="003403D4" w:rsidP="003403D4">
      <w:pPr>
        <w:tabs>
          <w:tab w:val="num" w:pos="540"/>
        </w:tabs>
        <w:ind w:left="1080" w:hanging="1080"/>
        <w:rPr>
          <w:b/>
          <w:lang w:val="en-GB"/>
        </w:rPr>
      </w:pPr>
      <w:r>
        <w:rPr>
          <w:b/>
          <w:lang w:val="en-GB"/>
        </w:rPr>
        <w:t>PUBLICATIONS</w:t>
      </w:r>
    </w:p>
    <w:p w:rsidR="003403D4" w:rsidRDefault="003403D4" w:rsidP="003403D4">
      <w:pPr>
        <w:tabs>
          <w:tab w:val="num" w:pos="54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num" w:pos="540"/>
        </w:tabs>
        <w:ind w:left="1080" w:hanging="1080"/>
        <w:rPr>
          <w:lang w:val="en-GB"/>
        </w:rPr>
      </w:pPr>
    </w:p>
    <w:p w:rsidR="003403D4" w:rsidRDefault="003403D4" w:rsidP="003403D4">
      <w:pPr>
        <w:numPr>
          <w:ilvl w:val="0"/>
          <w:numId w:val="3"/>
        </w:numPr>
        <w:tabs>
          <w:tab w:val="clear" w:pos="705"/>
          <w:tab w:val="num" w:pos="1080"/>
        </w:tabs>
        <w:ind w:left="1080" w:hanging="1080"/>
        <w:rPr>
          <w:lang w:val="en-GB"/>
        </w:rPr>
      </w:pPr>
      <w:r>
        <w:rPr>
          <w:lang w:val="en-GB"/>
        </w:rPr>
        <w:t xml:space="preserve">Piasecki, A. “The Elizabethan and Jacobean Theatre”. In Fox, L. (ed.) </w:t>
      </w:r>
      <w:proofErr w:type="gramStart"/>
      <w:r>
        <w:rPr>
          <w:u w:val="single"/>
          <w:lang w:val="en-GB"/>
        </w:rPr>
        <w:t>The</w:t>
      </w:r>
      <w:proofErr w:type="gramEnd"/>
      <w:r>
        <w:rPr>
          <w:u w:val="single"/>
          <w:lang w:val="en-GB"/>
        </w:rPr>
        <w:t xml:space="preserve"> Shakespeare Handbook</w:t>
      </w:r>
      <w:r>
        <w:rPr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London</w:t>
          </w:r>
        </w:smartTag>
      </w:smartTag>
      <w:r>
        <w:rPr>
          <w:lang w:val="en-GB"/>
        </w:rPr>
        <w:t xml:space="preserve">: </w:t>
      </w:r>
      <w:proofErr w:type="spellStart"/>
      <w:r>
        <w:rPr>
          <w:lang w:val="en-GB"/>
        </w:rPr>
        <w:t>Bodley</w:t>
      </w:r>
      <w:proofErr w:type="spellEnd"/>
      <w:r>
        <w:rPr>
          <w:lang w:val="en-GB"/>
        </w:rPr>
        <w:t xml:space="preserve"> Head.</w:t>
      </w:r>
    </w:p>
    <w:p w:rsidR="003403D4" w:rsidRDefault="003403D4" w:rsidP="003403D4">
      <w:pPr>
        <w:tabs>
          <w:tab w:val="num" w:pos="540"/>
        </w:tabs>
        <w:ind w:left="1080" w:hanging="1080"/>
        <w:rPr>
          <w:lang w:val="en-GB"/>
        </w:rPr>
      </w:pPr>
    </w:p>
    <w:p w:rsidR="003403D4" w:rsidRDefault="003403D4" w:rsidP="003403D4">
      <w:pPr>
        <w:numPr>
          <w:ilvl w:val="0"/>
          <w:numId w:val="3"/>
        </w:numPr>
        <w:tabs>
          <w:tab w:val="clear" w:pos="705"/>
          <w:tab w:val="num" w:pos="1080"/>
        </w:tabs>
        <w:ind w:left="1080" w:hanging="1080"/>
        <w:rPr>
          <w:lang w:val="en-GB"/>
        </w:rPr>
      </w:pPr>
      <w:r>
        <w:rPr>
          <w:lang w:val="en-GB"/>
        </w:rPr>
        <w:t>Piasecki, A. “Developments in Modern Drama”: the slow road to change”. In Wynne-Davies, M. (</w:t>
      </w:r>
      <w:proofErr w:type="gramStart"/>
      <w:r>
        <w:rPr>
          <w:lang w:val="en-GB"/>
        </w:rPr>
        <w:t>ed</w:t>
      </w:r>
      <w:proofErr w:type="gramEnd"/>
      <w:r>
        <w:rPr>
          <w:lang w:val="en-GB"/>
        </w:rPr>
        <w:t xml:space="preserve">) </w:t>
      </w:r>
      <w:smartTag w:uri="urn:schemas-microsoft-com:office:smarttags" w:element="place">
        <w:r>
          <w:rPr>
            <w:u w:val="single"/>
            <w:lang w:val="en-GB"/>
          </w:rPr>
          <w:t>Bloomsbury</w:t>
        </w:r>
      </w:smartTag>
      <w:r>
        <w:rPr>
          <w:u w:val="single"/>
          <w:lang w:val="en-GB"/>
        </w:rPr>
        <w:t xml:space="preserve"> Guide to English Literature</w:t>
      </w:r>
      <w:r>
        <w:rPr>
          <w:lang w:val="en-GB"/>
        </w:rPr>
        <w:t xml:space="preserve">. </w:t>
      </w:r>
      <w:smartTag w:uri="urn:schemas-microsoft-com:office:smarttags" w:element="City">
        <w:r>
          <w:rPr>
            <w:lang w:val="en-GB"/>
          </w:rPr>
          <w:t>London</w:t>
        </w:r>
      </w:smartTag>
      <w:r>
        <w:rPr>
          <w:lang w:val="en-GB"/>
        </w:rPr>
        <w:t xml:space="preserve">: </w:t>
      </w:r>
      <w:smartTag w:uri="urn:schemas-microsoft-com:office:smarttags" w:element="place">
        <w:r>
          <w:rPr>
            <w:lang w:val="en-GB"/>
          </w:rPr>
          <w:t>Bloomsbury</w:t>
        </w:r>
      </w:smartTag>
      <w:r>
        <w:rPr>
          <w:lang w:val="en-GB"/>
        </w:rPr>
        <w:t xml:space="preserve">. </w:t>
      </w:r>
    </w:p>
    <w:p w:rsidR="003403D4" w:rsidRDefault="003403D4" w:rsidP="003403D4">
      <w:pPr>
        <w:rPr>
          <w:lang w:val="en-GB"/>
        </w:rPr>
      </w:pPr>
    </w:p>
    <w:p w:rsidR="003403D4" w:rsidRDefault="003403D4" w:rsidP="003403D4">
      <w:pPr>
        <w:numPr>
          <w:ilvl w:val="0"/>
          <w:numId w:val="3"/>
        </w:numPr>
        <w:tabs>
          <w:tab w:val="clear" w:pos="705"/>
          <w:tab w:val="num" w:pos="1080"/>
        </w:tabs>
        <w:ind w:left="1080" w:hanging="1080"/>
        <w:rPr>
          <w:lang w:val="en-GB"/>
        </w:rPr>
      </w:pPr>
      <w:r w:rsidRPr="00042D8D">
        <w:t>Piasecki, A. “Th</w:t>
      </w:r>
      <w:r>
        <w:t>éâ</w:t>
      </w:r>
      <w:r w:rsidRPr="00042D8D">
        <w:t xml:space="preserve">tre, Mariage </w:t>
      </w:r>
      <w:r>
        <w:t xml:space="preserve">et  </w:t>
      </w:r>
      <w:r w:rsidRPr="00042D8D">
        <w:t xml:space="preserve">Bourgeoisie”. </w:t>
      </w:r>
      <w:r w:rsidRPr="00042D8D">
        <w:rPr>
          <w:lang w:val="en-GB"/>
        </w:rPr>
        <w:t xml:space="preserve">In Benoit, A. and Fontaine, G. </w:t>
      </w:r>
      <w:r>
        <w:rPr>
          <w:lang w:val="en-GB"/>
        </w:rPr>
        <w:t xml:space="preserve">(eds.) </w:t>
      </w:r>
      <w:proofErr w:type="spellStart"/>
      <w:r>
        <w:rPr>
          <w:u w:val="single"/>
          <w:lang w:val="en-GB"/>
        </w:rPr>
        <w:t>Lettres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Europ</w:t>
      </w:r>
      <w:proofErr w:type="spellEnd"/>
      <w:r>
        <w:rPr>
          <w:u w:val="single"/>
        </w:rPr>
        <w:t>é</w:t>
      </w:r>
      <w:proofErr w:type="spellStart"/>
      <w:r>
        <w:rPr>
          <w:u w:val="single"/>
          <w:lang w:val="en-GB"/>
        </w:rPr>
        <w:t>ennes</w:t>
      </w:r>
      <w:proofErr w:type="spellEnd"/>
      <w:r>
        <w:rPr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042D8D">
            <w:rPr>
              <w:lang w:val="en-GB"/>
            </w:rPr>
            <w:t>Paris</w:t>
          </w:r>
        </w:smartTag>
      </w:smartTag>
      <w:r w:rsidRPr="00042D8D">
        <w:rPr>
          <w:lang w:val="en-GB"/>
        </w:rPr>
        <w:t>: Hachette.</w:t>
      </w:r>
    </w:p>
    <w:p w:rsidR="003403D4" w:rsidRDefault="003403D4" w:rsidP="003403D4">
      <w:pPr>
        <w:tabs>
          <w:tab w:val="left" w:pos="1080"/>
        </w:tabs>
        <w:rPr>
          <w:lang w:val="en-GB"/>
        </w:rPr>
      </w:pPr>
    </w:p>
    <w:p w:rsidR="003403D4" w:rsidRDefault="003403D4" w:rsidP="003403D4">
      <w:pPr>
        <w:numPr>
          <w:ilvl w:val="0"/>
          <w:numId w:val="3"/>
        </w:numPr>
        <w:tabs>
          <w:tab w:val="clear" w:pos="705"/>
          <w:tab w:val="num" w:pos="1080"/>
        </w:tabs>
        <w:ind w:left="1080" w:hanging="1080"/>
        <w:rPr>
          <w:lang w:val="en-GB"/>
        </w:rPr>
      </w:pPr>
      <w:r>
        <w:rPr>
          <w:lang w:val="en-GB"/>
        </w:rPr>
        <w:t>Piasecki, A. Contributor to Hawkins-</w:t>
      </w:r>
      <w:proofErr w:type="spellStart"/>
      <w:r>
        <w:rPr>
          <w:lang w:val="en-GB"/>
        </w:rPr>
        <w:t>Dady</w:t>
      </w:r>
      <w:proofErr w:type="spellEnd"/>
      <w:r>
        <w:rPr>
          <w:lang w:val="en-GB"/>
        </w:rPr>
        <w:t>, M (</w:t>
      </w:r>
      <w:proofErr w:type="gramStart"/>
      <w:r>
        <w:rPr>
          <w:lang w:val="en-GB"/>
        </w:rPr>
        <w:t>ed</w:t>
      </w:r>
      <w:proofErr w:type="gramEnd"/>
      <w:r>
        <w:rPr>
          <w:lang w:val="en-GB"/>
        </w:rPr>
        <w:t xml:space="preserve">) </w:t>
      </w:r>
      <w:r>
        <w:rPr>
          <w:u w:val="single"/>
          <w:lang w:val="en-GB"/>
        </w:rPr>
        <w:t>International Dictionary of the Theatre</w:t>
      </w:r>
      <w:r>
        <w:rPr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London</w:t>
          </w:r>
        </w:smartTag>
      </w:smartTag>
      <w:r>
        <w:rPr>
          <w:lang w:val="en-GB"/>
        </w:rPr>
        <w:t>: St James Press.</w:t>
      </w:r>
      <w:r>
        <w:rPr>
          <w:lang w:val="en-GB"/>
        </w:rPr>
        <w:tab/>
      </w:r>
    </w:p>
    <w:p w:rsidR="003403D4" w:rsidRDefault="003403D4" w:rsidP="003403D4">
      <w:pPr>
        <w:tabs>
          <w:tab w:val="num" w:pos="540"/>
        </w:tabs>
        <w:ind w:left="1080" w:hanging="1080"/>
        <w:rPr>
          <w:lang w:val="en-GB"/>
        </w:rPr>
      </w:pPr>
    </w:p>
    <w:p w:rsidR="003403D4" w:rsidRDefault="003403D4" w:rsidP="003403D4">
      <w:pPr>
        <w:numPr>
          <w:ilvl w:val="0"/>
          <w:numId w:val="5"/>
        </w:numPr>
        <w:tabs>
          <w:tab w:val="clear" w:pos="900"/>
          <w:tab w:val="num" w:pos="1080"/>
        </w:tabs>
        <w:ind w:left="1080" w:hanging="1080"/>
        <w:rPr>
          <w:lang w:val="en-GB"/>
        </w:rPr>
      </w:pPr>
      <w:r>
        <w:rPr>
          <w:lang w:val="en-GB"/>
        </w:rPr>
        <w:t>Piasecki, A. “Blowing the Railroad Trumpet”, Public Relations Review.</w:t>
      </w:r>
    </w:p>
    <w:p w:rsidR="003403D4" w:rsidRDefault="003403D4" w:rsidP="003403D4">
      <w:pPr>
        <w:tabs>
          <w:tab w:val="left" w:pos="540"/>
        </w:tabs>
        <w:ind w:left="1080" w:hanging="1080"/>
        <w:rPr>
          <w:lang w:val="en-GB"/>
        </w:rPr>
      </w:pPr>
    </w:p>
    <w:p w:rsidR="003403D4" w:rsidRDefault="003403D4" w:rsidP="003403D4">
      <w:pPr>
        <w:numPr>
          <w:ilvl w:val="0"/>
          <w:numId w:val="6"/>
        </w:numPr>
        <w:tabs>
          <w:tab w:val="clear" w:pos="1065"/>
          <w:tab w:val="left" w:pos="1080"/>
        </w:tabs>
        <w:ind w:left="1080" w:hanging="1080"/>
        <w:rPr>
          <w:lang w:val="en-GB"/>
        </w:rPr>
      </w:pPr>
      <w:r>
        <w:rPr>
          <w:lang w:val="en-GB"/>
        </w:rPr>
        <w:t xml:space="preserve">Piasecki, A. “The Rock Island Line: a mighty fine line”, </w:t>
      </w:r>
      <w:proofErr w:type="spellStart"/>
      <w:r>
        <w:rPr>
          <w:lang w:val="en-GB"/>
        </w:rPr>
        <w:t>Komunikacie</w:t>
      </w:r>
      <w:proofErr w:type="spellEnd"/>
      <w:r>
        <w:rPr>
          <w:lang w:val="en-GB"/>
        </w:rPr>
        <w:t>, (</w:t>
      </w: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University</w:t>
          </w:r>
        </w:smartTag>
        <w:r>
          <w:rPr>
            <w:lang w:val="en-GB"/>
          </w:rPr>
          <w:t xml:space="preserve"> of </w:t>
        </w:r>
        <w:proofErr w:type="spellStart"/>
        <w:smartTag w:uri="urn:schemas-microsoft-com:office:smarttags" w:element="PlaceName">
          <w:r>
            <w:rPr>
              <w:lang w:val="en-GB"/>
            </w:rPr>
            <w:t>Zilina</w:t>
          </w:r>
          <w:proofErr w:type="spellEnd"/>
          <w:r>
            <w:rPr>
              <w:lang w:val="en-GB"/>
            </w:rPr>
            <w:t xml:space="preserve"> Press</w:t>
          </w:r>
        </w:smartTag>
      </w:smartTag>
      <w:r>
        <w:rPr>
          <w:lang w:val="en-GB"/>
        </w:rPr>
        <w:t>).</w:t>
      </w:r>
    </w:p>
    <w:p w:rsidR="003403D4" w:rsidRDefault="003403D4" w:rsidP="003403D4">
      <w:pPr>
        <w:tabs>
          <w:tab w:val="left" w:pos="540"/>
        </w:tabs>
        <w:ind w:left="1080" w:hanging="1080"/>
        <w:rPr>
          <w:lang w:val="en-GB"/>
        </w:rPr>
      </w:pPr>
    </w:p>
    <w:p w:rsidR="003403D4" w:rsidRDefault="003403D4" w:rsidP="003403D4">
      <w:pPr>
        <w:numPr>
          <w:ilvl w:val="0"/>
          <w:numId w:val="6"/>
        </w:numPr>
        <w:tabs>
          <w:tab w:val="clear" w:pos="1065"/>
          <w:tab w:val="left" w:pos="1080"/>
        </w:tabs>
        <w:ind w:left="1080" w:hanging="1080"/>
        <w:rPr>
          <w:lang w:val="en-GB"/>
        </w:rPr>
      </w:pPr>
      <w:r>
        <w:rPr>
          <w:lang w:val="en-GB"/>
        </w:rPr>
        <w:t>Piasecki, A. “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Edinburgh</w:t>
          </w:r>
        </w:smartTag>
      </w:smartTag>
      <w:r>
        <w:rPr>
          <w:lang w:val="en-GB"/>
        </w:rPr>
        <w:t xml:space="preserve"> International Film Festival”, History and Film.</w:t>
      </w:r>
    </w:p>
    <w:p w:rsidR="003403D4" w:rsidRDefault="003403D4" w:rsidP="003403D4">
      <w:pPr>
        <w:tabs>
          <w:tab w:val="left" w:pos="540"/>
        </w:tabs>
        <w:ind w:left="1080" w:hanging="1080"/>
        <w:rPr>
          <w:lang w:val="en-GB"/>
        </w:rPr>
      </w:pPr>
    </w:p>
    <w:p w:rsidR="003403D4" w:rsidRDefault="003403D4" w:rsidP="003403D4">
      <w:pPr>
        <w:numPr>
          <w:ilvl w:val="0"/>
          <w:numId w:val="6"/>
        </w:numPr>
        <w:tabs>
          <w:tab w:val="clear" w:pos="1065"/>
          <w:tab w:val="left" w:pos="1080"/>
        </w:tabs>
        <w:ind w:left="1080" w:hanging="1080"/>
        <w:rPr>
          <w:lang w:val="en-GB"/>
        </w:rPr>
      </w:pPr>
      <w:r>
        <w:rPr>
          <w:lang w:val="en-GB"/>
        </w:rPr>
        <w:t>Piasecki, A. “The Habits of Scoundrels” (in “The Rise and Rise of Management Discourse”), Critical Quarterly.</w:t>
      </w:r>
      <w:r>
        <w:rPr>
          <w:lang w:val="en-GB"/>
        </w:rPr>
        <w:tab/>
      </w:r>
    </w:p>
    <w:p w:rsidR="003403D4" w:rsidRDefault="003403D4" w:rsidP="003403D4">
      <w:pPr>
        <w:tabs>
          <w:tab w:val="left" w:pos="540"/>
        </w:tabs>
        <w:ind w:left="1080" w:hanging="1080"/>
        <w:rPr>
          <w:lang w:val="en-GB"/>
        </w:rPr>
      </w:pPr>
    </w:p>
    <w:p w:rsidR="003403D4" w:rsidRDefault="003403D4" w:rsidP="003403D4">
      <w:pPr>
        <w:numPr>
          <w:ilvl w:val="0"/>
          <w:numId w:val="4"/>
        </w:numPr>
        <w:ind w:left="1080" w:hanging="1080"/>
        <w:rPr>
          <w:lang w:val="en-GB"/>
        </w:rPr>
      </w:pPr>
      <w:r>
        <w:rPr>
          <w:lang w:val="en-GB"/>
        </w:rPr>
        <w:t xml:space="preserve">Piasecki, A. “Abraham Lincoln in John Ford’s </w:t>
      </w:r>
      <w:r>
        <w:rPr>
          <w:i/>
          <w:lang w:val="en-GB"/>
        </w:rPr>
        <w:t>The Iron Horse</w:t>
      </w:r>
      <w:r>
        <w:rPr>
          <w:lang w:val="en-GB"/>
        </w:rPr>
        <w:t xml:space="preserve">: Both Trumpets and Silences”. In Rollins, P.C. and O’Connor, J.E. (eds.) </w:t>
      </w:r>
      <w:smartTag w:uri="urn:schemas-microsoft-com:office:smarttags" w:element="place">
        <w:smartTag w:uri="urn:schemas-microsoft-com:office:smarttags" w:element="City">
          <w:r w:rsidRPr="004356B2">
            <w:rPr>
              <w:u w:val="single"/>
              <w:lang w:val="en-GB"/>
            </w:rPr>
            <w:t>Hollywood</w:t>
          </w:r>
        </w:smartTag>
      </w:smartTag>
      <w:r w:rsidRPr="004356B2">
        <w:rPr>
          <w:u w:val="single"/>
          <w:lang w:val="en-GB"/>
        </w:rPr>
        <w:t xml:space="preserve">’s White House, </w:t>
      </w:r>
      <w:proofErr w:type="gramStart"/>
      <w:r w:rsidRPr="004356B2">
        <w:rPr>
          <w:u w:val="single"/>
          <w:lang w:val="en-GB"/>
        </w:rPr>
        <w:t>The</w:t>
      </w:r>
      <w:proofErr w:type="gramEnd"/>
      <w:r w:rsidRPr="004356B2">
        <w:rPr>
          <w:u w:val="single"/>
          <w:lang w:val="en-GB"/>
        </w:rPr>
        <w:t xml:space="preserve"> American Presidency in Film and History</w:t>
      </w:r>
      <w:r>
        <w:rPr>
          <w:lang w:val="en-GB"/>
        </w:rPr>
        <w:t xml:space="preserve">. </w:t>
      </w:r>
      <w:smartTag w:uri="urn:schemas-microsoft-com:office:smarttags" w:element="State">
        <w:r>
          <w:rPr>
            <w:lang w:val="en-GB"/>
          </w:rPr>
          <w:t>Kentucky</w:t>
        </w:r>
      </w:smartTag>
      <w:r>
        <w:rPr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University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Kentucky</w:t>
          </w:r>
        </w:smartTag>
      </w:smartTag>
      <w:r>
        <w:rPr>
          <w:lang w:val="en-GB"/>
        </w:rPr>
        <w:t>.</w:t>
      </w:r>
    </w:p>
    <w:p w:rsidR="003403D4" w:rsidRDefault="003403D4" w:rsidP="003403D4">
      <w:pPr>
        <w:ind w:left="1080" w:hanging="1080"/>
        <w:rPr>
          <w:lang w:val="en-GB"/>
        </w:rPr>
      </w:pPr>
    </w:p>
    <w:p w:rsidR="003403D4" w:rsidRDefault="003403D4" w:rsidP="003403D4">
      <w:pPr>
        <w:tabs>
          <w:tab w:val="left" w:pos="540"/>
        </w:tabs>
        <w:ind w:left="1080" w:hanging="1080"/>
        <w:rPr>
          <w:lang w:val="en-GB"/>
        </w:rPr>
      </w:pPr>
    </w:p>
    <w:p w:rsidR="003403D4" w:rsidRDefault="003403D4" w:rsidP="003403D4">
      <w:pPr>
        <w:tabs>
          <w:tab w:val="left" w:pos="54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left" w:pos="54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left" w:pos="54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left" w:pos="54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b/>
          <w:lang w:val="en-GB"/>
        </w:rPr>
      </w:pPr>
      <w:r>
        <w:rPr>
          <w:b/>
          <w:lang w:val="en-GB"/>
        </w:rPr>
        <w:t>Activities as f</w:t>
      </w:r>
      <w:r w:rsidRPr="00826CE9">
        <w:rPr>
          <w:b/>
          <w:lang w:val="en-GB"/>
        </w:rPr>
        <w:t xml:space="preserve">reelance </w:t>
      </w:r>
      <w:r>
        <w:rPr>
          <w:b/>
          <w:lang w:val="en-GB"/>
        </w:rPr>
        <w:t>journalist</w:t>
      </w:r>
    </w:p>
    <w:p w:rsidR="003403D4" w:rsidRDefault="003403D4" w:rsidP="003403D4">
      <w:pPr>
        <w:tabs>
          <w:tab w:val="left" w:pos="108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lang w:val="en-GB"/>
        </w:rPr>
      </w:pPr>
      <w:r>
        <w:rPr>
          <w:b/>
          <w:lang w:val="en-GB"/>
        </w:rPr>
        <w:tab/>
      </w:r>
      <w:r>
        <w:rPr>
          <w:lang w:val="en-GB"/>
        </w:rPr>
        <w:t xml:space="preserve">Articles for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Scotland</w:t>
          </w:r>
        </w:smartTag>
      </w:smartTag>
      <w:r>
        <w:rPr>
          <w:lang w:val="en-GB"/>
        </w:rPr>
        <w:t xml:space="preserve"> on Sunday, City Limits, Plays International</w:t>
      </w:r>
    </w:p>
    <w:p w:rsidR="003403D4" w:rsidRDefault="003403D4" w:rsidP="003403D4">
      <w:pPr>
        <w:tabs>
          <w:tab w:val="left" w:pos="1080"/>
        </w:tabs>
        <w:ind w:left="1080" w:hanging="1080"/>
        <w:rPr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b/>
          <w:lang w:val="en-GB"/>
        </w:rPr>
      </w:pPr>
      <w:r w:rsidRPr="00782289">
        <w:rPr>
          <w:b/>
          <w:lang w:val="en-GB"/>
        </w:rPr>
        <w:t>Activities as freelance researcher and broadcaster for BBC Radio</w:t>
      </w:r>
    </w:p>
    <w:p w:rsidR="003403D4" w:rsidRDefault="003403D4" w:rsidP="003403D4">
      <w:pPr>
        <w:tabs>
          <w:tab w:val="left" w:pos="1080"/>
        </w:tabs>
        <w:ind w:left="1080" w:hanging="1080"/>
        <w:rPr>
          <w:b/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lang w:val="en-GB"/>
        </w:rPr>
      </w:pPr>
      <w:r>
        <w:rPr>
          <w:b/>
          <w:lang w:val="en-GB"/>
        </w:rPr>
        <w:tab/>
      </w:r>
      <w:r>
        <w:rPr>
          <w:lang w:val="en-GB"/>
        </w:rPr>
        <w:t xml:space="preserve">Co-producer with Piers </w:t>
      </w:r>
      <w:proofErr w:type="spellStart"/>
      <w:r>
        <w:rPr>
          <w:lang w:val="en-GB"/>
        </w:rPr>
        <w:t>Plowright</w:t>
      </w:r>
      <w:proofErr w:type="spellEnd"/>
      <w:r>
        <w:rPr>
          <w:lang w:val="en-GB"/>
        </w:rPr>
        <w:t xml:space="preserve">, “News from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Poland</w:t>
          </w:r>
        </w:smartTag>
      </w:smartTag>
      <w:r>
        <w:rPr>
          <w:lang w:val="en-GB"/>
        </w:rPr>
        <w:t>”, a drama documentary for BBC Radio 3 (1991)</w:t>
      </w:r>
    </w:p>
    <w:p w:rsidR="003403D4" w:rsidRDefault="003403D4" w:rsidP="003403D4">
      <w:pPr>
        <w:tabs>
          <w:tab w:val="left" w:pos="1080"/>
        </w:tabs>
        <w:ind w:left="1080" w:hanging="1080"/>
        <w:rPr>
          <w:lang w:val="en-GB"/>
        </w:rPr>
      </w:pPr>
      <w:r>
        <w:rPr>
          <w:lang w:val="en-GB"/>
        </w:rPr>
        <w:tab/>
      </w:r>
    </w:p>
    <w:p w:rsidR="003403D4" w:rsidRDefault="003403D4" w:rsidP="003403D4">
      <w:pPr>
        <w:tabs>
          <w:tab w:val="left" w:pos="1080"/>
        </w:tabs>
        <w:ind w:left="1080" w:hanging="1080"/>
        <w:rPr>
          <w:lang w:val="en-GB"/>
        </w:rPr>
      </w:pPr>
      <w:r>
        <w:rPr>
          <w:lang w:val="en-GB"/>
        </w:rPr>
        <w:tab/>
        <w:t>Contributions to “Radio Lives”, BBC Radio 4 (1993)</w:t>
      </w:r>
    </w:p>
    <w:p w:rsidR="003403D4" w:rsidRDefault="003403D4" w:rsidP="003403D4">
      <w:pPr>
        <w:tabs>
          <w:tab w:val="left" w:pos="1080"/>
        </w:tabs>
        <w:ind w:left="1080" w:hanging="1080"/>
        <w:rPr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lang w:val="en-GB"/>
        </w:rPr>
      </w:pPr>
      <w:r>
        <w:rPr>
          <w:lang w:val="en-GB"/>
        </w:rPr>
        <w:tab/>
        <w:t xml:space="preserve">Researcher for “Scapegoats”, a six part historical documentary about outcasts in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Britain</w:t>
          </w:r>
        </w:smartTag>
      </w:smartTag>
      <w:r>
        <w:rPr>
          <w:lang w:val="en-GB"/>
        </w:rPr>
        <w:t>, BBC Radio 4 (1994)</w:t>
      </w:r>
    </w:p>
    <w:p w:rsidR="003403D4" w:rsidRDefault="003403D4" w:rsidP="003403D4">
      <w:pPr>
        <w:tabs>
          <w:tab w:val="left" w:pos="1080"/>
        </w:tabs>
        <w:ind w:left="1080" w:hanging="1080"/>
        <w:rPr>
          <w:lang w:val="en-GB"/>
        </w:rPr>
      </w:pPr>
    </w:p>
    <w:p w:rsidR="003403D4" w:rsidRDefault="003403D4" w:rsidP="003403D4">
      <w:pPr>
        <w:tabs>
          <w:tab w:val="left" w:pos="1080"/>
        </w:tabs>
        <w:ind w:left="1080" w:hanging="108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 xml:space="preserve">Researcher for “Heroes and Villains”, six interludes on the </w:t>
      </w:r>
      <w:proofErr w:type="spellStart"/>
      <w:r>
        <w:rPr>
          <w:lang w:val="en-GB"/>
        </w:rPr>
        <w:t>glamourisation</w:t>
      </w:r>
      <w:proofErr w:type="spellEnd"/>
      <w:r>
        <w:rPr>
          <w:lang w:val="en-GB"/>
        </w:rPr>
        <w:t xml:space="preserve"> of villainy, Radio 5 (1995).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Winner of Gold Award,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International Radio Festival.</w:t>
      </w:r>
      <w:proofErr w:type="gramEnd"/>
      <w:r>
        <w:rPr>
          <w:lang w:val="en-GB"/>
        </w:rPr>
        <w:t xml:space="preserve"> </w:t>
      </w:r>
    </w:p>
    <w:p w:rsidR="003403D4" w:rsidRDefault="003403D4" w:rsidP="003403D4">
      <w:pPr>
        <w:tabs>
          <w:tab w:val="left" w:pos="1080"/>
        </w:tabs>
        <w:rPr>
          <w:lang w:val="en-GB"/>
        </w:rPr>
      </w:pPr>
    </w:p>
    <w:p w:rsidR="003403D4" w:rsidRPr="00782289" w:rsidRDefault="003403D4" w:rsidP="003403D4">
      <w:pPr>
        <w:tabs>
          <w:tab w:val="left" w:pos="1080"/>
        </w:tabs>
        <w:rPr>
          <w:lang w:val="en-GB"/>
        </w:rPr>
      </w:pPr>
      <w:r>
        <w:rPr>
          <w:lang w:val="en-GB"/>
        </w:rPr>
        <w:tab/>
      </w:r>
    </w:p>
    <w:p w:rsidR="003403D4" w:rsidRDefault="003403D4" w:rsidP="003403D4">
      <w:pPr>
        <w:tabs>
          <w:tab w:val="left" w:pos="1080"/>
        </w:tabs>
        <w:rPr>
          <w:lang w:val="en-GB"/>
        </w:rPr>
      </w:pPr>
    </w:p>
    <w:p w:rsidR="003403D4" w:rsidRPr="00782289" w:rsidRDefault="003403D4" w:rsidP="003403D4">
      <w:pPr>
        <w:tabs>
          <w:tab w:val="left" w:pos="1080"/>
        </w:tabs>
        <w:rPr>
          <w:lang w:val="en-GB"/>
        </w:rPr>
      </w:pPr>
      <w:r>
        <w:rPr>
          <w:lang w:val="en-GB"/>
        </w:rPr>
        <w:tab/>
      </w:r>
    </w:p>
    <w:p w:rsidR="003403D4" w:rsidRDefault="003403D4" w:rsidP="003403D4">
      <w:pPr>
        <w:tabs>
          <w:tab w:val="left" w:pos="1080"/>
        </w:tabs>
        <w:rPr>
          <w:b/>
          <w:lang w:val="en-GB"/>
        </w:rPr>
      </w:pPr>
    </w:p>
    <w:p w:rsidR="003403D4" w:rsidRDefault="003403D4" w:rsidP="003403D4">
      <w:pPr>
        <w:tabs>
          <w:tab w:val="left" w:pos="1080"/>
        </w:tabs>
        <w:rPr>
          <w:lang w:val="en-GB"/>
        </w:rPr>
      </w:pPr>
      <w:r>
        <w:rPr>
          <w:lang w:val="en-GB"/>
        </w:rPr>
        <w:tab/>
      </w:r>
    </w:p>
    <w:p w:rsidR="003403D4" w:rsidRDefault="003403D4" w:rsidP="003403D4">
      <w:pPr>
        <w:tabs>
          <w:tab w:val="left" w:pos="1080"/>
        </w:tabs>
        <w:ind w:firstLine="1080"/>
        <w:rPr>
          <w:lang w:val="en-GB"/>
        </w:rPr>
      </w:pPr>
    </w:p>
    <w:p w:rsidR="003403D4" w:rsidRDefault="003403D4" w:rsidP="003403D4">
      <w:pPr>
        <w:tabs>
          <w:tab w:val="left" w:pos="1080"/>
        </w:tabs>
        <w:ind w:firstLine="1080"/>
        <w:rPr>
          <w:lang w:val="en-GB"/>
        </w:rPr>
      </w:pPr>
    </w:p>
    <w:p w:rsidR="003403D4" w:rsidRPr="004356B2" w:rsidRDefault="003403D4" w:rsidP="003403D4">
      <w:pPr>
        <w:tabs>
          <w:tab w:val="left" w:pos="108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3403D4" w:rsidRPr="00F32500" w:rsidRDefault="003403D4" w:rsidP="003403D4">
      <w:pPr>
        <w:tabs>
          <w:tab w:val="num" w:pos="540"/>
        </w:tabs>
        <w:ind w:left="1080" w:hanging="1080"/>
        <w:rPr>
          <w:lang w:val="en-GB"/>
        </w:rPr>
      </w:pPr>
    </w:p>
    <w:p w:rsidR="003403D4" w:rsidRPr="00077159" w:rsidRDefault="003403D4" w:rsidP="003403D4">
      <w:pPr>
        <w:tabs>
          <w:tab w:val="num" w:pos="540"/>
        </w:tabs>
        <w:ind w:left="1080" w:hanging="1080"/>
        <w:rPr>
          <w:b/>
          <w:lang w:val="en-GB"/>
        </w:rPr>
      </w:pPr>
    </w:p>
    <w:p w:rsidR="003403D4" w:rsidRPr="00077159" w:rsidRDefault="003403D4" w:rsidP="003403D4">
      <w:pPr>
        <w:tabs>
          <w:tab w:val="num" w:pos="540"/>
        </w:tabs>
        <w:ind w:left="1080" w:hanging="1080"/>
        <w:rPr>
          <w:lang w:val="en-GB"/>
        </w:rPr>
      </w:pPr>
    </w:p>
    <w:p w:rsidR="003403D4" w:rsidRPr="00042D8D" w:rsidRDefault="003403D4" w:rsidP="003403D4">
      <w:pPr>
        <w:ind w:left="1080" w:hanging="1080"/>
        <w:rPr>
          <w:b/>
          <w:lang w:val="en-GB"/>
        </w:rPr>
      </w:pPr>
    </w:p>
    <w:p w:rsidR="003403D4" w:rsidRPr="00042D8D" w:rsidRDefault="003403D4" w:rsidP="003403D4">
      <w:pPr>
        <w:ind w:left="1080" w:hanging="1080"/>
        <w:rPr>
          <w:b/>
          <w:lang w:val="en-GB"/>
        </w:rPr>
      </w:pPr>
    </w:p>
    <w:p w:rsidR="003403D4" w:rsidRDefault="003403D4"/>
    <w:sectPr w:rsidR="003403D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AD5"/>
    <w:multiLevelType w:val="hybridMultilevel"/>
    <w:tmpl w:val="A5D0C388"/>
    <w:lvl w:ilvl="0" w:tplc="539278F4">
      <w:start w:val="199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A3008"/>
    <w:multiLevelType w:val="hybridMultilevel"/>
    <w:tmpl w:val="E57A2E66"/>
    <w:lvl w:ilvl="0" w:tplc="5EA445E6">
      <w:start w:val="20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E0DAB"/>
    <w:multiLevelType w:val="hybridMultilevel"/>
    <w:tmpl w:val="25708966"/>
    <w:lvl w:ilvl="0" w:tplc="503ED16E">
      <w:start w:val="200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F32ED"/>
    <w:multiLevelType w:val="hybridMultilevel"/>
    <w:tmpl w:val="59801BA6"/>
    <w:lvl w:ilvl="0" w:tplc="70B8A93E">
      <w:start w:val="20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5226A"/>
    <w:multiLevelType w:val="hybridMultilevel"/>
    <w:tmpl w:val="6ABC3192"/>
    <w:lvl w:ilvl="0" w:tplc="C024CA02">
      <w:start w:val="198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4617AA"/>
    <w:multiLevelType w:val="hybridMultilevel"/>
    <w:tmpl w:val="4CB6403C"/>
    <w:lvl w:ilvl="0" w:tplc="CEFE60B2">
      <w:start w:val="199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86971"/>
    <w:rsid w:val="0005748A"/>
    <w:rsid w:val="00086971"/>
    <w:rsid w:val="000A22A5"/>
    <w:rsid w:val="000E6D3D"/>
    <w:rsid w:val="002F1E18"/>
    <w:rsid w:val="003403D4"/>
    <w:rsid w:val="003438CC"/>
    <w:rsid w:val="003B091C"/>
    <w:rsid w:val="003D118E"/>
    <w:rsid w:val="006335CB"/>
    <w:rsid w:val="006A665F"/>
    <w:rsid w:val="007C52AE"/>
    <w:rsid w:val="007F6624"/>
    <w:rsid w:val="008A489F"/>
    <w:rsid w:val="00A64656"/>
    <w:rsid w:val="00BE7356"/>
    <w:rsid w:val="00BF6DE6"/>
    <w:rsid w:val="00C008DD"/>
    <w:rsid w:val="00C167E4"/>
    <w:rsid w:val="00DA1DB3"/>
    <w:rsid w:val="00DE49E5"/>
    <w:rsid w:val="00FA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971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BF6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site.orange.fr/andrew-piase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Andy Piasecki       </vt:lpstr>
      <vt:lpstr>Andy Piasecki       </vt:lpstr>
    </vt:vector>
  </TitlesOfParts>
  <Company>TOSHIBA</Company>
  <LinksUpToDate>false</LinksUpToDate>
  <CharactersWithSpaces>4680</CharactersWithSpaces>
  <SharedDoc>false</SharedDoc>
  <HLinks>
    <vt:vector size="6" baseType="variant"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http://monsite.orange.fr/andrew-piasecki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 Piasecki</dc:title>
  <dc:creator>A</dc:creator>
  <cp:lastModifiedBy>Andy</cp:lastModifiedBy>
  <cp:revision>2</cp:revision>
  <cp:lastPrinted>2007-05-22T06:31:00Z</cp:lastPrinted>
  <dcterms:created xsi:type="dcterms:W3CDTF">2008-05-12T08:34:00Z</dcterms:created>
  <dcterms:modified xsi:type="dcterms:W3CDTF">2008-05-12T08:34:00Z</dcterms:modified>
</cp:coreProperties>
</file>