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7A962" w14:textId="24ADF50C" w:rsidR="00B43A70" w:rsidRPr="000E449C" w:rsidRDefault="00AC5045">
      <w:pPr>
        <w:pStyle w:val="Heading2"/>
        <w:rPr>
          <w:sz w:val="24"/>
          <w:szCs w:val="24"/>
        </w:rPr>
      </w:pPr>
      <w:r w:rsidRPr="000E449C">
        <w:rPr>
          <w:sz w:val="24"/>
          <w:szCs w:val="24"/>
        </w:rPr>
        <w:t>Summary</w:t>
      </w:r>
    </w:p>
    <w:p w14:paraId="01ADEF4D" w14:textId="5ED807ED" w:rsidR="00882A82" w:rsidRPr="00882A82" w:rsidRDefault="00C05027" w:rsidP="00882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2"/>
          <w:szCs w:val="24"/>
          <w:lang w:eastAsia="zh-CN"/>
        </w:rPr>
      </w:pPr>
      <w:r>
        <w:rPr>
          <w:sz w:val="24"/>
          <w:szCs w:val="32"/>
          <w:lang w:eastAsia="zh-CN"/>
        </w:rPr>
        <w:t xml:space="preserve">English-Indonesia-English translator for seven (7) years for operation procedure in oil and gas industry. </w:t>
      </w:r>
      <w:r w:rsidR="00222017">
        <w:rPr>
          <w:sz w:val="24"/>
          <w:szCs w:val="32"/>
          <w:lang w:eastAsia="zh-CN"/>
        </w:rPr>
        <w:t>Thus, I believe able to translate in other general subjects.</w:t>
      </w:r>
    </w:p>
    <w:p w14:paraId="505131E5" w14:textId="77777777" w:rsidR="001D2F4C" w:rsidRPr="000E449C" w:rsidRDefault="001D2F4C" w:rsidP="004E13CF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14:paraId="55F3F269" w14:textId="77777777" w:rsidR="00B43A70" w:rsidRPr="000E449C" w:rsidRDefault="00AC5045" w:rsidP="004E13CF">
      <w:pPr>
        <w:pStyle w:val="Heading2"/>
        <w:spacing w:before="0" w:after="0" w:line="240" w:lineRule="auto"/>
        <w:rPr>
          <w:sz w:val="24"/>
          <w:szCs w:val="24"/>
        </w:rPr>
      </w:pPr>
      <w:r w:rsidRPr="000E449C">
        <w:rPr>
          <w:sz w:val="24"/>
          <w:szCs w:val="24"/>
        </w:rPr>
        <w:t>Working Experience</w:t>
      </w:r>
    </w:p>
    <w:p w14:paraId="0AA78648" w14:textId="0C083920" w:rsidR="00B43A70" w:rsidRPr="000E449C" w:rsidRDefault="00206AEA" w:rsidP="004E13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Inventory Team Leader </w:t>
      </w:r>
      <w:r w:rsidR="007630D5" w:rsidRPr="000E449C">
        <w:rPr>
          <w:b/>
          <w:sz w:val="24"/>
          <w:szCs w:val="24"/>
        </w:rPr>
        <w:t xml:space="preserve">– </w:t>
      </w:r>
      <w:r w:rsidR="00AC5045" w:rsidRPr="000E449C">
        <w:rPr>
          <w:b/>
          <w:sz w:val="24"/>
          <w:szCs w:val="24"/>
        </w:rPr>
        <w:t xml:space="preserve">June 2014 to </w:t>
      </w:r>
      <w:r w:rsidR="00144068" w:rsidRPr="000E449C">
        <w:rPr>
          <w:b/>
          <w:sz w:val="24"/>
          <w:szCs w:val="24"/>
        </w:rPr>
        <w:t>December 2017</w:t>
      </w:r>
    </w:p>
    <w:p w14:paraId="57D72D5B" w14:textId="54542138" w:rsidR="001113E1" w:rsidRPr="00206AEA" w:rsidRDefault="00206AEA" w:rsidP="00192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BHGE, Batam - Indonesia</w:t>
      </w:r>
    </w:p>
    <w:p w14:paraId="74F3D48C" w14:textId="0C4ABBCB" w:rsidR="007C46F1" w:rsidRPr="000E449C" w:rsidRDefault="002C33F0" w:rsidP="007C46F1">
      <w:pPr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0E449C">
        <w:rPr>
          <w:sz w:val="24"/>
          <w:szCs w:val="24"/>
        </w:rPr>
        <w:t>Managed, forecasted and controlled</w:t>
      </w:r>
      <w:r w:rsidR="007C46F1" w:rsidRPr="000E449C">
        <w:rPr>
          <w:sz w:val="24"/>
          <w:szCs w:val="24"/>
        </w:rPr>
        <w:t xml:space="preserve"> inventory </w:t>
      </w:r>
      <w:r w:rsidR="001113E1" w:rsidRPr="000E449C">
        <w:rPr>
          <w:sz w:val="24"/>
          <w:szCs w:val="24"/>
        </w:rPr>
        <w:t xml:space="preserve">by </w:t>
      </w:r>
      <w:r w:rsidR="00767279" w:rsidRPr="000E449C">
        <w:rPr>
          <w:sz w:val="24"/>
          <w:szCs w:val="24"/>
        </w:rPr>
        <w:t xml:space="preserve">continuing engaging cross department - </w:t>
      </w:r>
      <w:r w:rsidR="001113E1" w:rsidRPr="000E449C">
        <w:rPr>
          <w:sz w:val="24"/>
          <w:szCs w:val="24"/>
        </w:rPr>
        <w:t xml:space="preserve"> sales, planner, procurement, warehouse and finance</w:t>
      </w:r>
    </w:p>
    <w:p w14:paraId="492DEC8E" w14:textId="5F5AD23A" w:rsidR="00B43A70" w:rsidRPr="000E449C" w:rsidRDefault="00AA27DE" w:rsidP="004E13CF">
      <w:pPr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0E449C">
        <w:rPr>
          <w:sz w:val="24"/>
          <w:szCs w:val="24"/>
        </w:rPr>
        <w:t xml:space="preserve">Enhance </w:t>
      </w:r>
      <w:r w:rsidR="00AC5045" w:rsidRPr="000E449C">
        <w:rPr>
          <w:sz w:val="24"/>
          <w:szCs w:val="24"/>
        </w:rPr>
        <w:t xml:space="preserve">scheduling </w:t>
      </w:r>
      <w:r w:rsidRPr="000E449C">
        <w:rPr>
          <w:sz w:val="24"/>
          <w:szCs w:val="24"/>
        </w:rPr>
        <w:t>resources, modeled process-procedures and facilitating</w:t>
      </w:r>
      <w:r w:rsidR="00AC5045" w:rsidRPr="000E449C">
        <w:rPr>
          <w:sz w:val="24"/>
          <w:szCs w:val="24"/>
        </w:rPr>
        <w:t xml:space="preserve"> the flow of equipment to meet customer requirements</w:t>
      </w:r>
      <w:r w:rsidR="00C05027">
        <w:rPr>
          <w:sz w:val="24"/>
          <w:szCs w:val="24"/>
        </w:rPr>
        <w:t xml:space="preserve"> in both language, English and Indonesian</w:t>
      </w:r>
    </w:p>
    <w:p w14:paraId="01D8DA6F" w14:textId="43E8ECC2" w:rsidR="00922035" w:rsidRPr="000E449C" w:rsidRDefault="002C33F0" w:rsidP="004E13CF">
      <w:pPr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0E449C">
        <w:rPr>
          <w:sz w:val="24"/>
          <w:szCs w:val="24"/>
        </w:rPr>
        <w:t>Managed and led</w:t>
      </w:r>
      <w:r w:rsidR="00922035" w:rsidRPr="000E449C">
        <w:rPr>
          <w:sz w:val="24"/>
          <w:szCs w:val="24"/>
        </w:rPr>
        <w:t xml:space="preserve"> annual physical count </w:t>
      </w:r>
      <w:r w:rsidR="001744C0" w:rsidRPr="000E449C">
        <w:rPr>
          <w:sz w:val="24"/>
          <w:szCs w:val="24"/>
        </w:rPr>
        <w:t xml:space="preserve">by coordinating with </w:t>
      </w:r>
      <w:r w:rsidR="001925AA" w:rsidRPr="000E449C">
        <w:rPr>
          <w:sz w:val="24"/>
          <w:szCs w:val="24"/>
        </w:rPr>
        <w:t>cross department</w:t>
      </w:r>
    </w:p>
    <w:p w14:paraId="63EEA164" w14:textId="034CC935" w:rsidR="00523378" w:rsidRPr="000E449C" w:rsidRDefault="00523378" w:rsidP="004E13CF">
      <w:pPr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0E449C">
        <w:rPr>
          <w:sz w:val="24"/>
          <w:szCs w:val="24"/>
        </w:rPr>
        <w:t xml:space="preserve">Developed </w:t>
      </w:r>
      <w:r w:rsidR="000B0E21" w:rsidRPr="000E449C">
        <w:rPr>
          <w:sz w:val="24"/>
          <w:szCs w:val="24"/>
        </w:rPr>
        <w:t xml:space="preserve">and simplified </w:t>
      </w:r>
      <w:r w:rsidRPr="000E449C">
        <w:rPr>
          <w:sz w:val="24"/>
          <w:szCs w:val="24"/>
        </w:rPr>
        <w:t>new process and system on annual physical count</w:t>
      </w:r>
    </w:p>
    <w:p w14:paraId="79E8C14C" w14:textId="77777777" w:rsidR="00B43A70" w:rsidRPr="000E449C" w:rsidRDefault="00B43A70" w:rsidP="004E13CF">
      <w:pPr>
        <w:spacing w:after="0" w:line="240" w:lineRule="auto"/>
        <w:ind w:left="720"/>
        <w:rPr>
          <w:i/>
          <w:sz w:val="24"/>
          <w:szCs w:val="24"/>
        </w:rPr>
      </w:pPr>
    </w:p>
    <w:p w14:paraId="32844808" w14:textId="33CF9F51" w:rsidR="00206AEA" w:rsidRDefault="00206AEA" w:rsidP="004E13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Various Positions </w:t>
      </w:r>
      <w:r w:rsidR="00C05027">
        <w:rPr>
          <w:b/>
          <w:sz w:val="24"/>
          <w:szCs w:val="24"/>
        </w:rPr>
        <w:t xml:space="preserve">in Supply Chain </w:t>
      </w:r>
      <w:r>
        <w:rPr>
          <w:b/>
          <w:sz w:val="24"/>
          <w:szCs w:val="24"/>
        </w:rPr>
        <w:t>– April 2004 to June 2014</w:t>
      </w:r>
    </w:p>
    <w:p w14:paraId="3222E7DF" w14:textId="77777777" w:rsidR="00206AEA" w:rsidRPr="00206AEA" w:rsidRDefault="0034147E" w:rsidP="00206AEA">
      <w:pPr>
        <w:spacing w:after="0" w:line="240" w:lineRule="auto"/>
        <w:rPr>
          <w:sz w:val="24"/>
          <w:szCs w:val="24"/>
        </w:rPr>
      </w:pPr>
      <w:r w:rsidRPr="00206AEA">
        <w:rPr>
          <w:sz w:val="24"/>
          <w:szCs w:val="24"/>
        </w:rPr>
        <w:t xml:space="preserve">Weatherford </w:t>
      </w:r>
    </w:p>
    <w:p w14:paraId="6FB9F480" w14:textId="0026272A" w:rsidR="00B43A70" w:rsidRPr="00206AEA" w:rsidRDefault="005A29E6" w:rsidP="00206AE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06AEA">
        <w:rPr>
          <w:sz w:val="24"/>
          <w:szCs w:val="24"/>
        </w:rPr>
        <w:t>Managed</w:t>
      </w:r>
      <w:r w:rsidR="00AC5045" w:rsidRPr="00206AEA">
        <w:rPr>
          <w:sz w:val="24"/>
          <w:szCs w:val="24"/>
        </w:rPr>
        <w:t xml:space="preserve"> the optimization and accuracy of material transaction</w:t>
      </w:r>
      <w:r w:rsidR="00523378" w:rsidRPr="00206AEA">
        <w:rPr>
          <w:sz w:val="24"/>
          <w:szCs w:val="24"/>
        </w:rPr>
        <w:t>, capital efficiency on asset and inventory</w:t>
      </w:r>
      <w:r w:rsidR="002C33F0" w:rsidRPr="00206AEA">
        <w:rPr>
          <w:sz w:val="24"/>
          <w:szCs w:val="24"/>
        </w:rPr>
        <w:t xml:space="preserve">, </w:t>
      </w:r>
      <w:r w:rsidR="000B0E21" w:rsidRPr="00206AEA">
        <w:rPr>
          <w:sz w:val="24"/>
          <w:szCs w:val="24"/>
        </w:rPr>
        <w:t xml:space="preserve">implemented the quality document </w:t>
      </w:r>
      <w:r w:rsidR="00EA3D94" w:rsidRPr="00206AEA">
        <w:rPr>
          <w:sz w:val="24"/>
          <w:szCs w:val="24"/>
        </w:rPr>
        <w:t>assurance and control system</w:t>
      </w:r>
      <w:r w:rsidR="007004E0" w:rsidRPr="00206AEA">
        <w:rPr>
          <w:sz w:val="24"/>
          <w:szCs w:val="24"/>
        </w:rPr>
        <w:t>, and provided any improvement recommendation</w:t>
      </w:r>
      <w:r w:rsidR="00F524C1" w:rsidRPr="00206AEA">
        <w:rPr>
          <w:sz w:val="24"/>
          <w:szCs w:val="24"/>
        </w:rPr>
        <w:t xml:space="preserve"> </w:t>
      </w:r>
    </w:p>
    <w:p w14:paraId="5665D3D7" w14:textId="5F45590C" w:rsidR="00EB2963" w:rsidRPr="00C05027" w:rsidRDefault="000F63B5" w:rsidP="00C05027">
      <w:pPr>
        <w:pStyle w:val="ListParagraph1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Managed</w:t>
      </w:r>
      <w:r w:rsidR="007004E0" w:rsidRPr="000E449C">
        <w:rPr>
          <w:sz w:val="24"/>
          <w:szCs w:val="24"/>
        </w:rPr>
        <w:t xml:space="preserve"> JD Edwards training and process-procedure program</w:t>
      </w:r>
      <w:r w:rsidR="002C33F0" w:rsidRPr="000E449C">
        <w:rPr>
          <w:sz w:val="24"/>
          <w:szCs w:val="24"/>
        </w:rPr>
        <w:t xml:space="preserve"> of supply chain (customer service, procurement, inventory management, warehouse management and QA documentation) adherence to company’s policies and </w:t>
      </w:r>
      <w:r w:rsidR="002C33F0" w:rsidRPr="00C05027">
        <w:rPr>
          <w:sz w:val="24"/>
          <w:szCs w:val="24"/>
        </w:rPr>
        <w:t>procedures</w:t>
      </w:r>
      <w:r w:rsidR="007004E0" w:rsidRPr="00C05027">
        <w:rPr>
          <w:sz w:val="24"/>
          <w:szCs w:val="24"/>
        </w:rPr>
        <w:t xml:space="preserve"> within </w:t>
      </w:r>
      <w:r w:rsidR="00521D78" w:rsidRPr="00C05027">
        <w:rPr>
          <w:sz w:val="24"/>
          <w:szCs w:val="24"/>
        </w:rPr>
        <w:t>Asia Pacific (</w:t>
      </w:r>
      <w:r w:rsidR="007004E0" w:rsidRPr="00C05027">
        <w:rPr>
          <w:sz w:val="24"/>
          <w:szCs w:val="24"/>
        </w:rPr>
        <w:t>APAC</w:t>
      </w:r>
      <w:r w:rsidR="00521D78" w:rsidRPr="00C05027">
        <w:rPr>
          <w:sz w:val="24"/>
          <w:szCs w:val="24"/>
        </w:rPr>
        <w:t>)</w:t>
      </w:r>
      <w:r w:rsidR="007004E0" w:rsidRPr="00C05027">
        <w:rPr>
          <w:sz w:val="24"/>
          <w:szCs w:val="24"/>
        </w:rPr>
        <w:t xml:space="preserve"> and </w:t>
      </w:r>
      <w:r w:rsidR="00521D78" w:rsidRPr="00C05027">
        <w:rPr>
          <w:sz w:val="24"/>
          <w:szCs w:val="24"/>
        </w:rPr>
        <w:t>Sub Sahara Africa (</w:t>
      </w:r>
      <w:r w:rsidR="007004E0" w:rsidRPr="00C05027">
        <w:rPr>
          <w:sz w:val="24"/>
          <w:szCs w:val="24"/>
        </w:rPr>
        <w:t>SSA</w:t>
      </w:r>
      <w:r w:rsidR="00521D78" w:rsidRPr="00C05027">
        <w:rPr>
          <w:sz w:val="24"/>
          <w:szCs w:val="24"/>
        </w:rPr>
        <w:t>)</w:t>
      </w:r>
      <w:r w:rsidR="007004E0" w:rsidRPr="00C05027">
        <w:rPr>
          <w:sz w:val="24"/>
          <w:szCs w:val="24"/>
        </w:rPr>
        <w:t xml:space="preserve"> regional</w:t>
      </w:r>
    </w:p>
    <w:p w14:paraId="0D5FBA87" w14:textId="3D7977E6" w:rsidR="005B042D" w:rsidRPr="005B042D" w:rsidRDefault="005B042D" w:rsidP="005B04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E449C">
        <w:rPr>
          <w:sz w:val="24"/>
          <w:szCs w:val="24"/>
        </w:rPr>
        <w:t>Remodeled process and procedure on supply chain process</w:t>
      </w:r>
      <w:r w:rsidR="00C05027">
        <w:rPr>
          <w:sz w:val="24"/>
          <w:szCs w:val="24"/>
        </w:rPr>
        <w:t xml:space="preserve"> within APAC and SSA</w:t>
      </w:r>
    </w:p>
    <w:p w14:paraId="01558973" w14:textId="215CDCA1" w:rsidR="00B43A70" w:rsidRPr="00E44735" w:rsidRDefault="00E44735" w:rsidP="004E13CF">
      <w:pPr>
        <w:pStyle w:val="ListParagraph1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E449C">
        <w:rPr>
          <w:sz w:val="24"/>
          <w:szCs w:val="24"/>
        </w:rPr>
        <w:t>Executed administrative matters and regulated invoice listings and outlined billing reports for month-end accrual report</w:t>
      </w:r>
      <w:r w:rsidR="00574A3D">
        <w:rPr>
          <w:sz w:val="24"/>
          <w:szCs w:val="24"/>
        </w:rPr>
        <w:t xml:space="preserve"> in Customer Service section</w:t>
      </w:r>
    </w:p>
    <w:p w14:paraId="2766021B" w14:textId="13A96DAB" w:rsidR="00A01E59" w:rsidRDefault="007630D5" w:rsidP="007630D5">
      <w:pPr>
        <w:spacing w:after="0" w:line="240" w:lineRule="auto"/>
        <w:rPr>
          <w:sz w:val="24"/>
          <w:szCs w:val="24"/>
        </w:rPr>
      </w:pPr>
      <w:r w:rsidRPr="000E449C">
        <w:rPr>
          <w:sz w:val="24"/>
          <w:szCs w:val="24"/>
        </w:rPr>
        <w:t xml:space="preserve">   </w:t>
      </w:r>
    </w:p>
    <w:p w14:paraId="2F7E7E4A" w14:textId="19B8E8BF" w:rsidR="007004E0" w:rsidRPr="000E449C" w:rsidRDefault="007630D5" w:rsidP="007630D5">
      <w:pPr>
        <w:spacing w:after="0" w:line="240" w:lineRule="auto"/>
        <w:rPr>
          <w:sz w:val="24"/>
          <w:szCs w:val="24"/>
        </w:rPr>
      </w:pPr>
      <w:r w:rsidRPr="000E449C">
        <w:rPr>
          <w:sz w:val="24"/>
          <w:szCs w:val="24"/>
        </w:rPr>
        <w:t>Various</w:t>
      </w:r>
      <w:r w:rsidR="007004E0" w:rsidRPr="000E449C">
        <w:rPr>
          <w:sz w:val="24"/>
          <w:szCs w:val="24"/>
        </w:rPr>
        <w:t xml:space="preserve"> positions:</w:t>
      </w:r>
    </w:p>
    <w:p w14:paraId="22BFBB98" w14:textId="22429BFA" w:rsidR="007004E0" w:rsidRPr="000E449C" w:rsidRDefault="007004E0" w:rsidP="007630D5">
      <w:pPr>
        <w:pStyle w:val="Achievemen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9C">
        <w:rPr>
          <w:rFonts w:ascii="Times New Roman" w:hAnsi="Times New Roman"/>
          <w:sz w:val="24"/>
          <w:szCs w:val="24"/>
        </w:rPr>
        <w:t>Operational Analyst (Indonesia), March 2013 – Jun</w:t>
      </w:r>
      <w:r w:rsidR="003F71D7">
        <w:rPr>
          <w:rFonts w:ascii="Times New Roman" w:hAnsi="Times New Roman"/>
          <w:sz w:val="24"/>
          <w:szCs w:val="24"/>
        </w:rPr>
        <w:t>e</w:t>
      </w:r>
      <w:r w:rsidRPr="000E449C">
        <w:rPr>
          <w:rFonts w:ascii="Times New Roman" w:hAnsi="Times New Roman"/>
          <w:sz w:val="24"/>
          <w:szCs w:val="24"/>
        </w:rPr>
        <w:t xml:space="preserve"> 2014</w:t>
      </w:r>
    </w:p>
    <w:p w14:paraId="5FBCF731" w14:textId="639906E8" w:rsidR="007004E0" w:rsidRPr="000E449C" w:rsidRDefault="007004E0" w:rsidP="007630D5">
      <w:pPr>
        <w:pStyle w:val="Achievemen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9C">
        <w:rPr>
          <w:rFonts w:ascii="Times New Roman" w:hAnsi="Times New Roman"/>
          <w:sz w:val="24"/>
          <w:szCs w:val="24"/>
        </w:rPr>
        <w:t>Regional APA</w:t>
      </w:r>
      <w:r w:rsidR="00D71FD3">
        <w:rPr>
          <w:rFonts w:ascii="Times New Roman" w:hAnsi="Times New Roman"/>
          <w:sz w:val="24"/>
          <w:szCs w:val="24"/>
        </w:rPr>
        <w:t>C</w:t>
      </w:r>
      <w:r w:rsidRPr="000E449C">
        <w:rPr>
          <w:rFonts w:ascii="Times New Roman" w:hAnsi="Times New Roman"/>
          <w:sz w:val="24"/>
          <w:szCs w:val="24"/>
        </w:rPr>
        <w:t xml:space="preserve"> Asset and Inventory Specialist (Singapore), September 2011 – February 2013</w:t>
      </w:r>
    </w:p>
    <w:p w14:paraId="0BBB2BE2" w14:textId="654434AF" w:rsidR="007004E0" w:rsidRPr="000E449C" w:rsidRDefault="007004E0" w:rsidP="007630D5">
      <w:pPr>
        <w:pStyle w:val="Achievemen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9C">
        <w:rPr>
          <w:rFonts w:ascii="Times New Roman" w:hAnsi="Times New Roman"/>
          <w:sz w:val="24"/>
          <w:szCs w:val="24"/>
        </w:rPr>
        <w:t xml:space="preserve">JDE Operational System Implementation Project Team Lead SSA (South Africa), </w:t>
      </w:r>
    </w:p>
    <w:p w14:paraId="36DEDB02" w14:textId="00AA4A07" w:rsidR="007004E0" w:rsidRPr="000E449C" w:rsidRDefault="007004E0" w:rsidP="007630D5">
      <w:pPr>
        <w:pStyle w:val="Achievemen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E449C">
        <w:rPr>
          <w:rFonts w:ascii="Times New Roman" w:hAnsi="Times New Roman"/>
          <w:sz w:val="24"/>
          <w:szCs w:val="24"/>
        </w:rPr>
        <w:t>October 2009 – August 2011</w:t>
      </w:r>
    </w:p>
    <w:p w14:paraId="329E6A7C" w14:textId="04A6117E" w:rsidR="007004E0" w:rsidRPr="000E449C" w:rsidRDefault="007630D5" w:rsidP="007630D5">
      <w:pPr>
        <w:pStyle w:val="Achievemen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9C">
        <w:rPr>
          <w:rFonts w:ascii="Times New Roman" w:hAnsi="Times New Roman"/>
          <w:sz w:val="24"/>
          <w:szCs w:val="24"/>
        </w:rPr>
        <w:t xml:space="preserve">Regional APA </w:t>
      </w:r>
      <w:r w:rsidR="007004E0" w:rsidRPr="000E449C">
        <w:rPr>
          <w:rFonts w:ascii="Times New Roman" w:hAnsi="Times New Roman"/>
          <w:sz w:val="24"/>
          <w:szCs w:val="24"/>
        </w:rPr>
        <w:t xml:space="preserve">JDE </w:t>
      </w:r>
      <w:r w:rsidRPr="000E449C">
        <w:rPr>
          <w:rFonts w:ascii="Times New Roman" w:hAnsi="Times New Roman"/>
          <w:sz w:val="24"/>
          <w:szCs w:val="24"/>
        </w:rPr>
        <w:t>Trainer Supervisor &amp; Process (Indonesia)</w:t>
      </w:r>
      <w:r w:rsidR="007004E0" w:rsidRPr="000E449C">
        <w:rPr>
          <w:rFonts w:ascii="Times New Roman" w:hAnsi="Times New Roman"/>
          <w:sz w:val="24"/>
          <w:szCs w:val="24"/>
        </w:rPr>
        <w:t>, August 2006 – September 2009</w:t>
      </w:r>
    </w:p>
    <w:p w14:paraId="7B0FD2D9" w14:textId="48C4FFF7" w:rsidR="007004E0" w:rsidRPr="000E449C" w:rsidRDefault="007004E0" w:rsidP="007630D5">
      <w:pPr>
        <w:pStyle w:val="Achievemen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9C">
        <w:rPr>
          <w:rFonts w:ascii="Times New Roman" w:hAnsi="Times New Roman"/>
          <w:sz w:val="24"/>
          <w:szCs w:val="24"/>
        </w:rPr>
        <w:t xml:space="preserve">Invoicing Officer </w:t>
      </w:r>
      <w:r w:rsidR="007700A5">
        <w:rPr>
          <w:rFonts w:ascii="Times New Roman" w:hAnsi="Times New Roman"/>
          <w:sz w:val="24"/>
          <w:szCs w:val="24"/>
        </w:rPr>
        <w:t>(</w:t>
      </w:r>
      <w:r w:rsidRPr="000E449C">
        <w:rPr>
          <w:rFonts w:ascii="Times New Roman" w:hAnsi="Times New Roman"/>
          <w:sz w:val="24"/>
          <w:szCs w:val="24"/>
        </w:rPr>
        <w:t>Indonesia</w:t>
      </w:r>
      <w:r w:rsidR="007700A5">
        <w:rPr>
          <w:rFonts w:ascii="Times New Roman" w:hAnsi="Times New Roman"/>
          <w:sz w:val="24"/>
          <w:szCs w:val="24"/>
        </w:rPr>
        <w:t>)</w:t>
      </w:r>
      <w:r w:rsidRPr="000E449C">
        <w:rPr>
          <w:rFonts w:ascii="Times New Roman" w:hAnsi="Times New Roman"/>
          <w:sz w:val="24"/>
          <w:szCs w:val="24"/>
        </w:rPr>
        <w:t xml:space="preserve">, </w:t>
      </w:r>
      <w:r w:rsidR="007630D5" w:rsidRPr="000E449C">
        <w:rPr>
          <w:rFonts w:ascii="Times New Roman" w:hAnsi="Times New Roman"/>
          <w:sz w:val="24"/>
          <w:szCs w:val="24"/>
        </w:rPr>
        <w:t>April 2004</w:t>
      </w:r>
      <w:r w:rsidRPr="000E449C">
        <w:rPr>
          <w:rFonts w:ascii="Times New Roman" w:hAnsi="Times New Roman"/>
          <w:sz w:val="24"/>
          <w:szCs w:val="24"/>
        </w:rPr>
        <w:t xml:space="preserve"> – July 2006</w:t>
      </w:r>
    </w:p>
    <w:p w14:paraId="52B97306" w14:textId="77777777" w:rsidR="007004E0" w:rsidRPr="000E449C" w:rsidRDefault="007004E0" w:rsidP="004E13CF">
      <w:pPr>
        <w:spacing w:after="0" w:line="240" w:lineRule="auto"/>
        <w:rPr>
          <w:b/>
          <w:sz w:val="24"/>
          <w:szCs w:val="24"/>
        </w:rPr>
      </w:pPr>
    </w:p>
    <w:p w14:paraId="5D77982A" w14:textId="4AE46E9A" w:rsidR="00206AEA" w:rsidRDefault="00206AEA" w:rsidP="004E13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Finance Officer - </w:t>
      </w:r>
      <w:r w:rsidRPr="000E449C">
        <w:rPr>
          <w:b/>
          <w:sz w:val="24"/>
          <w:szCs w:val="24"/>
        </w:rPr>
        <w:t>September 2003 to February 2004</w:t>
      </w:r>
    </w:p>
    <w:p w14:paraId="5731A776" w14:textId="0A482CC3" w:rsidR="00B43A70" w:rsidRPr="00206AEA" w:rsidRDefault="00AC5045" w:rsidP="004E13CF">
      <w:pPr>
        <w:spacing w:after="0" w:line="240" w:lineRule="auto"/>
        <w:rPr>
          <w:sz w:val="24"/>
          <w:szCs w:val="24"/>
        </w:rPr>
      </w:pPr>
      <w:r w:rsidRPr="00206AEA">
        <w:rPr>
          <w:sz w:val="24"/>
          <w:szCs w:val="24"/>
        </w:rPr>
        <w:t>Sinar Mas Wise</w:t>
      </w:r>
      <w:r w:rsidR="00206AEA">
        <w:rPr>
          <w:sz w:val="24"/>
          <w:szCs w:val="24"/>
        </w:rPr>
        <w:t>sa, Balikpapan - Indonesia</w:t>
      </w:r>
    </w:p>
    <w:p w14:paraId="35ECEA76" w14:textId="76564B47" w:rsidR="00B43A70" w:rsidRPr="000E449C" w:rsidRDefault="002E5133" w:rsidP="004E13CF">
      <w:pPr>
        <w:pStyle w:val="ListParagraph1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E449C">
        <w:rPr>
          <w:sz w:val="24"/>
          <w:szCs w:val="24"/>
        </w:rPr>
        <w:t>Performed billing process and distributed for the kiosk tenants adhere to the agreement</w:t>
      </w:r>
    </w:p>
    <w:p w14:paraId="38A1B94C" w14:textId="5B8357BA" w:rsidR="007F06C3" w:rsidRPr="000E449C" w:rsidRDefault="004B4745" w:rsidP="000E449C">
      <w:pPr>
        <w:pStyle w:val="ListParagraph1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Provided </w:t>
      </w:r>
      <w:r w:rsidR="00AC5045" w:rsidRPr="000E449C">
        <w:rPr>
          <w:sz w:val="24"/>
          <w:szCs w:val="24"/>
        </w:rPr>
        <w:t>invoice</w:t>
      </w:r>
      <w:r w:rsidR="002E5133" w:rsidRPr="000E449C">
        <w:rPr>
          <w:sz w:val="24"/>
          <w:szCs w:val="24"/>
        </w:rPr>
        <w:t xml:space="preserve"> report</w:t>
      </w:r>
      <w:r w:rsidR="00AC5045" w:rsidRPr="000E449C">
        <w:rPr>
          <w:sz w:val="24"/>
          <w:szCs w:val="24"/>
        </w:rPr>
        <w:t xml:space="preserve"> and </w:t>
      </w:r>
      <w:r w:rsidR="002E5133" w:rsidRPr="000E449C">
        <w:rPr>
          <w:sz w:val="24"/>
          <w:szCs w:val="24"/>
        </w:rPr>
        <w:t xml:space="preserve">managed the </w:t>
      </w:r>
      <w:r w:rsidR="00AC5045" w:rsidRPr="000E449C">
        <w:rPr>
          <w:sz w:val="24"/>
          <w:szCs w:val="24"/>
        </w:rPr>
        <w:t xml:space="preserve">payment records </w:t>
      </w:r>
      <w:r w:rsidR="002E5133" w:rsidRPr="000E449C">
        <w:rPr>
          <w:sz w:val="24"/>
          <w:szCs w:val="24"/>
        </w:rPr>
        <w:t xml:space="preserve">by collaborated with </w:t>
      </w:r>
      <w:r>
        <w:rPr>
          <w:sz w:val="24"/>
          <w:szCs w:val="24"/>
        </w:rPr>
        <w:t>cross-</w:t>
      </w:r>
      <w:r w:rsidR="002E5133" w:rsidRPr="000E449C">
        <w:rPr>
          <w:sz w:val="24"/>
          <w:szCs w:val="24"/>
        </w:rPr>
        <w:t xml:space="preserve"> depar</w:t>
      </w:r>
      <w:r w:rsidR="007004E0" w:rsidRPr="000E449C">
        <w:rPr>
          <w:sz w:val="24"/>
          <w:szCs w:val="24"/>
        </w:rPr>
        <w:t>t</w:t>
      </w:r>
      <w:r w:rsidR="002E5133" w:rsidRPr="000E449C">
        <w:rPr>
          <w:sz w:val="24"/>
          <w:szCs w:val="24"/>
        </w:rPr>
        <w:t>ment</w:t>
      </w:r>
    </w:p>
    <w:p w14:paraId="10064597" w14:textId="77777777" w:rsidR="00B43A70" w:rsidRDefault="00B43A70" w:rsidP="004E13CF">
      <w:pPr>
        <w:pStyle w:val="Heading2"/>
        <w:spacing w:before="0" w:after="0" w:line="240" w:lineRule="auto"/>
        <w:rPr>
          <w:sz w:val="24"/>
          <w:szCs w:val="24"/>
        </w:rPr>
      </w:pPr>
    </w:p>
    <w:p w14:paraId="4360DE7C" w14:textId="66E69BC3" w:rsidR="00206AEA" w:rsidRDefault="00206AEA" w:rsidP="000175CA">
      <w:pPr>
        <w:pStyle w:val="ListParagraph1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Internship Cost Control (Drilling Department) – </w:t>
      </w:r>
      <w:r w:rsidRPr="000E449C">
        <w:rPr>
          <w:b/>
          <w:sz w:val="24"/>
          <w:szCs w:val="24"/>
        </w:rPr>
        <w:t>July 2003 to August 2003</w:t>
      </w:r>
    </w:p>
    <w:p w14:paraId="37626DFD" w14:textId="71591D1A" w:rsidR="000175CA" w:rsidRPr="00206AEA" w:rsidRDefault="00206AEA" w:rsidP="000175CA">
      <w:pPr>
        <w:pStyle w:val="ListParagraph1"/>
        <w:spacing w:after="0" w:line="240" w:lineRule="auto"/>
        <w:ind w:left="0"/>
        <w:rPr>
          <w:sz w:val="24"/>
          <w:szCs w:val="24"/>
        </w:rPr>
      </w:pPr>
      <w:r w:rsidRPr="00206AEA">
        <w:rPr>
          <w:sz w:val="24"/>
          <w:szCs w:val="24"/>
        </w:rPr>
        <w:t>Unocal Indonesia Company, Balikpapan - Indonesia</w:t>
      </w:r>
      <w:r w:rsidR="000175CA" w:rsidRPr="00206AEA">
        <w:rPr>
          <w:sz w:val="24"/>
          <w:szCs w:val="24"/>
        </w:rPr>
        <w:t xml:space="preserve"> </w:t>
      </w:r>
    </w:p>
    <w:p w14:paraId="7DA6766E" w14:textId="77777777" w:rsidR="000175CA" w:rsidRPr="000E449C" w:rsidRDefault="000175CA" w:rsidP="000175CA">
      <w:pPr>
        <w:pStyle w:val="ListParagraph1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E449C">
        <w:rPr>
          <w:sz w:val="24"/>
          <w:szCs w:val="24"/>
        </w:rPr>
        <w:t>Learnt on contract understandable on term and condition, pricing list, and administrative task</w:t>
      </w:r>
    </w:p>
    <w:p w14:paraId="761A51B2" w14:textId="09EC536C" w:rsidR="000175CA" w:rsidRDefault="000D4912" w:rsidP="000175CA">
      <w:pPr>
        <w:pStyle w:val="ListParagraph1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Checked</w:t>
      </w:r>
      <w:r w:rsidR="000175CA" w:rsidRPr="000E449C">
        <w:rPr>
          <w:sz w:val="24"/>
          <w:szCs w:val="24"/>
        </w:rPr>
        <w:t xml:space="preserve"> cautiously for all the incoming invoices from vendors against the mentioned contract on their billing document</w:t>
      </w:r>
    </w:p>
    <w:p w14:paraId="00DE9B63" w14:textId="77777777" w:rsidR="00C05027" w:rsidRDefault="00C05027" w:rsidP="00C05027">
      <w:pPr>
        <w:pStyle w:val="ListParagraph1"/>
        <w:spacing w:after="0" w:line="240" w:lineRule="auto"/>
        <w:rPr>
          <w:sz w:val="24"/>
          <w:szCs w:val="24"/>
        </w:rPr>
      </w:pPr>
    </w:p>
    <w:p w14:paraId="76FBDC1C" w14:textId="77777777" w:rsidR="00C05027" w:rsidRPr="000E449C" w:rsidRDefault="00C05027" w:rsidP="00C05027">
      <w:pPr>
        <w:pStyle w:val="ListParagraph1"/>
        <w:spacing w:after="0" w:line="240" w:lineRule="auto"/>
        <w:rPr>
          <w:sz w:val="24"/>
          <w:szCs w:val="24"/>
        </w:rPr>
      </w:pPr>
    </w:p>
    <w:p w14:paraId="4DF7D2E5" w14:textId="0C72E1ED" w:rsidR="000175CA" w:rsidRDefault="000175CA" w:rsidP="000175CA">
      <w:pPr>
        <w:pStyle w:val="ListParagraph1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E449C">
        <w:rPr>
          <w:sz w:val="24"/>
          <w:szCs w:val="24"/>
        </w:rPr>
        <w:t>Allocated the amount of invoices into the related AFE (Allocation for Expenditure) budget</w:t>
      </w:r>
    </w:p>
    <w:p w14:paraId="2E51FC84" w14:textId="77777777" w:rsidR="000175CA" w:rsidRPr="000175CA" w:rsidRDefault="000175CA" w:rsidP="000175CA">
      <w:pPr>
        <w:pStyle w:val="ListParagraph1"/>
        <w:spacing w:after="0" w:line="240" w:lineRule="auto"/>
        <w:rPr>
          <w:sz w:val="24"/>
          <w:szCs w:val="24"/>
        </w:rPr>
      </w:pPr>
    </w:p>
    <w:p w14:paraId="5BA8640E" w14:textId="77777777" w:rsidR="00B43A70" w:rsidRPr="000E449C" w:rsidRDefault="00AC5045" w:rsidP="004E13CF">
      <w:pPr>
        <w:pStyle w:val="Heading2"/>
        <w:spacing w:before="0" w:after="0" w:line="240" w:lineRule="auto"/>
        <w:rPr>
          <w:sz w:val="24"/>
          <w:szCs w:val="24"/>
        </w:rPr>
      </w:pPr>
      <w:r w:rsidRPr="000E449C">
        <w:rPr>
          <w:sz w:val="24"/>
          <w:szCs w:val="24"/>
        </w:rPr>
        <w:t>Education</w:t>
      </w:r>
    </w:p>
    <w:p w14:paraId="1205EED3" w14:textId="77777777" w:rsidR="00B43A70" w:rsidRPr="000E449C" w:rsidRDefault="00AC5045" w:rsidP="004E13CF">
      <w:pPr>
        <w:pStyle w:val="HeadingAllCaps"/>
        <w:spacing w:after="0" w:line="240" w:lineRule="auto"/>
        <w:ind w:left="446"/>
        <w:rPr>
          <w:sz w:val="24"/>
        </w:rPr>
      </w:pPr>
      <w:r w:rsidRPr="000E449C">
        <w:rPr>
          <w:sz w:val="24"/>
        </w:rPr>
        <w:t>murdoch university – Perth, Australia</w:t>
      </w:r>
    </w:p>
    <w:p w14:paraId="4F0B7C7F" w14:textId="6FC44FA2" w:rsidR="00D8731F" w:rsidRPr="00E44735" w:rsidRDefault="00AC5045" w:rsidP="00E44735">
      <w:pPr>
        <w:pStyle w:val="Degree"/>
        <w:spacing w:line="240" w:lineRule="auto"/>
        <w:ind w:left="1166" w:firstLine="274"/>
        <w:rPr>
          <w:b w:val="0"/>
          <w:sz w:val="24"/>
        </w:rPr>
      </w:pPr>
      <w:r w:rsidRPr="000E449C">
        <w:rPr>
          <w:b w:val="0"/>
          <w:sz w:val="24"/>
        </w:rPr>
        <w:t>Bachelor Degree in Commerce (Banking and Finance), 2003</w:t>
      </w:r>
    </w:p>
    <w:p w14:paraId="7E081077" w14:textId="592FFCAD" w:rsidR="00B43A70" w:rsidRPr="000E449C" w:rsidRDefault="00AC5045" w:rsidP="004E13CF">
      <w:pPr>
        <w:pStyle w:val="HeadingAllCaps"/>
        <w:spacing w:after="0" w:line="240" w:lineRule="auto"/>
        <w:ind w:left="446"/>
        <w:rPr>
          <w:sz w:val="24"/>
        </w:rPr>
      </w:pPr>
      <w:r w:rsidRPr="000E449C">
        <w:rPr>
          <w:sz w:val="24"/>
        </w:rPr>
        <w:t>stamford college – Kuching, malaysia</w:t>
      </w:r>
      <w:r w:rsidR="00E44735">
        <w:rPr>
          <w:sz w:val="24"/>
        </w:rPr>
        <w:t xml:space="preserve"> </w:t>
      </w:r>
    </w:p>
    <w:p w14:paraId="166C94BA" w14:textId="77777777" w:rsidR="00B43A70" w:rsidRPr="000E449C" w:rsidRDefault="00AC5045" w:rsidP="004E13CF">
      <w:pPr>
        <w:pStyle w:val="Degree"/>
        <w:spacing w:line="240" w:lineRule="auto"/>
        <w:ind w:left="1252" w:firstLine="188"/>
        <w:rPr>
          <w:b w:val="0"/>
          <w:sz w:val="24"/>
        </w:rPr>
      </w:pPr>
      <w:r w:rsidRPr="000E449C">
        <w:rPr>
          <w:b w:val="0"/>
          <w:sz w:val="24"/>
        </w:rPr>
        <w:t>Associate Business Executive 1, 1999</w:t>
      </w:r>
    </w:p>
    <w:p w14:paraId="5E9261D6" w14:textId="77777777" w:rsidR="00B43A70" w:rsidRPr="000E449C" w:rsidRDefault="00B43A70" w:rsidP="004E13CF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02669" w14:textId="77777777" w:rsidR="00B43A70" w:rsidRPr="000E449C" w:rsidRDefault="00AC5045" w:rsidP="004E13CF">
      <w:pPr>
        <w:pStyle w:val="Heading2"/>
        <w:spacing w:before="0" w:after="0" w:line="240" w:lineRule="auto"/>
        <w:rPr>
          <w:sz w:val="24"/>
          <w:szCs w:val="24"/>
        </w:rPr>
      </w:pPr>
      <w:r w:rsidRPr="000E449C">
        <w:rPr>
          <w:sz w:val="24"/>
          <w:szCs w:val="24"/>
        </w:rPr>
        <w:t>Skills</w:t>
      </w:r>
    </w:p>
    <w:p w14:paraId="3E145D43" w14:textId="77777777" w:rsidR="00882A82" w:rsidRPr="00882A82" w:rsidRDefault="00882A82" w:rsidP="00882A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zh-CN"/>
        </w:rPr>
      </w:pPr>
      <w:r w:rsidRPr="00882A82">
        <w:rPr>
          <w:sz w:val="24"/>
          <w:szCs w:val="24"/>
          <w:lang w:eastAsia="zh-CN"/>
        </w:rPr>
        <w:t xml:space="preserve">I have 'hands-on' experience on supply chain and finance, in oil and gas services and manufacturing industrial: </w:t>
      </w:r>
      <w:r w:rsidRPr="00882A82">
        <w:rPr>
          <w:rFonts w:ascii="MS Mincho" w:eastAsia="MS Mincho" w:hAnsi="MS Mincho" w:cs="MS Mincho"/>
          <w:sz w:val="24"/>
          <w:szCs w:val="24"/>
          <w:lang w:eastAsia="zh-CN"/>
        </w:rPr>
        <w:t> </w:t>
      </w:r>
    </w:p>
    <w:p w14:paraId="2CDB6C09" w14:textId="77777777" w:rsidR="00B43A70" w:rsidRPr="000E449C" w:rsidRDefault="00AC5045" w:rsidP="004E13CF">
      <w:pPr>
        <w:pStyle w:val="ListParagraph1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E449C">
        <w:rPr>
          <w:sz w:val="24"/>
          <w:szCs w:val="24"/>
        </w:rPr>
        <w:t>Excellent communication skills and interpersonal skills ensure the building of solid relationship with a diverse range of stakeholders</w:t>
      </w:r>
    </w:p>
    <w:p w14:paraId="5C6EC178" w14:textId="77777777" w:rsidR="00206AEA" w:rsidRPr="000E449C" w:rsidRDefault="00206AEA" w:rsidP="00206AEA">
      <w:pPr>
        <w:pStyle w:val="ListParagraph1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E449C">
        <w:rPr>
          <w:sz w:val="24"/>
          <w:szCs w:val="24"/>
        </w:rPr>
        <w:t>Organizational skill, capable of handling variety of tasks in an orderly manner</w:t>
      </w:r>
    </w:p>
    <w:p w14:paraId="78CC58A0" w14:textId="77777777" w:rsidR="00B43A70" w:rsidRPr="00206AEA" w:rsidRDefault="000473EF" w:rsidP="00206AEA">
      <w:pPr>
        <w:pStyle w:val="ListParagraph1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206AEA">
        <w:rPr>
          <w:sz w:val="24"/>
          <w:szCs w:val="24"/>
        </w:rPr>
        <w:t>Self-motivation</w:t>
      </w:r>
      <w:r w:rsidR="00AC5045" w:rsidRPr="00206AEA">
        <w:rPr>
          <w:sz w:val="24"/>
          <w:szCs w:val="24"/>
        </w:rPr>
        <w:t>, passion and enthusiasm</w:t>
      </w:r>
    </w:p>
    <w:p w14:paraId="53BF5ECF" w14:textId="77777777" w:rsidR="00B43A70" w:rsidRDefault="00AC5045" w:rsidP="004E13CF">
      <w:pPr>
        <w:pStyle w:val="ListParagraph1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E449C">
        <w:rPr>
          <w:sz w:val="24"/>
          <w:szCs w:val="24"/>
        </w:rPr>
        <w:t>Team player or able to work on my own</w:t>
      </w:r>
    </w:p>
    <w:p w14:paraId="20B4FD52" w14:textId="5A66EDAE" w:rsidR="00222017" w:rsidRPr="000E449C" w:rsidRDefault="00222017" w:rsidP="004E13CF">
      <w:pPr>
        <w:pStyle w:val="ListParagraph1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Bilingual translation English to Indonesian and Indonesian to English</w:t>
      </w:r>
    </w:p>
    <w:p w14:paraId="65C5B17D" w14:textId="3CA039CE" w:rsidR="00E44735" w:rsidRDefault="00AC5045" w:rsidP="004B79C0">
      <w:pPr>
        <w:pStyle w:val="ListParagraph1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E449C">
        <w:rPr>
          <w:sz w:val="24"/>
          <w:szCs w:val="24"/>
        </w:rPr>
        <w:t xml:space="preserve">Proficient with MS-Office (Words, Excel, PowerPoint, </w:t>
      </w:r>
      <w:r w:rsidR="007630D5" w:rsidRPr="000E449C">
        <w:rPr>
          <w:sz w:val="24"/>
          <w:szCs w:val="24"/>
        </w:rPr>
        <w:t xml:space="preserve">Access </w:t>
      </w:r>
      <w:r w:rsidRPr="000E449C">
        <w:rPr>
          <w:sz w:val="24"/>
          <w:szCs w:val="24"/>
        </w:rPr>
        <w:t>and Visio)</w:t>
      </w:r>
    </w:p>
    <w:p w14:paraId="46EE8362" w14:textId="77777777" w:rsidR="004625BF" w:rsidRDefault="004625BF" w:rsidP="004625BF">
      <w:pPr>
        <w:pStyle w:val="ListParagraph1"/>
        <w:spacing w:after="0" w:line="240" w:lineRule="auto"/>
        <w:ind w:left="0"/>
        <w:rPr>
          <w:sz w:val="24"/>
          <w:szCs w:val="24"/>
        </w:rPr>
      </w:pPr>
    </w:p>
    <w:p w14:paraId="47332C0E" w14:textId="29DD8FA7" w:rsidR="004625BF" w:rsidRDefault="004625BF" w:rsidP="004625BF">
      <w:pPr>
        <w:pStyle w:val="ListParagraph1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14:paraId="112DECAE" w14:textId="0F19A628" w:rsidR="004625BF" w:rsidRPr="004625BF" w:rsidRDefault="004625BF" w:rsidP="004625BF">
      <w:pPr>
        <w:pStyle w:val="ListParagraph1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Rates:</w:t>
      </w:r>
      <w:r>
        <w:rPr>
          <w:sz w:val="24"/>
          <w:szCs w:val="24"/>
        </w:rPr>
        <w:tab/>
        <w:t>USD 0.28/word</w:t>
      </w:r>
    </w:p>
    <w:p w14:paraId="3C2268C2" w14:textId="6608118A" w:rsidR="004625BF" w:rsidRPr="004625BF" w:rsidRDefault="004625BF" w:rsidP="004625BF">
      <w:pPr>
        <w:pStyle w:val="ListParagraph1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Availability:</w:t>
      </w:r>
      <w:r>
        <w:rPr>
          <w:sz w:val="24"/>
          <w:szCs w:val="24"/>
        </w:rPr>
        <w:tab/>
        <w:t>Immediately</w:t>
      </w:r>
      <w:bookmarkStart w:id="0" w:name="_GoBack"/>
      <w:bookmarkEnd w:id="0"/>
    </w:p>
    <w:sectPr w:rsidR="004625BF" w:rsidRPr="004625BF" w:rsidSect="00D748E8">
      <w:headerReference w:type="default" r:id="rId8"/>
      <w:footerReference w:type="default" r:id="rId9"/>
      <w:pgSz w:w="11907" w:h="16839"/>
      <w:pgMar w:top="680" w:right="1418" w:bottom="816" w:left="1418" w:header="28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DADF6" w14:textId="77777777" w:rsidR="00993C9D" w:rsidRDefault="00993C9D">
      <w:pPr>
        <w:spacing w:after="0" w:line="240" w:lineRule="auto"/>
      </w:pPr>
      <w:r>
        <w:separator/>
      </w:r>
    </w:p>
  </w:endnote>
  <w:endnote w:type="continuationSeparator" w:id="0">
    <w:p w14:paraId="26370FA7" w14:textId="77777777" w:rsidR="00993C9D" w:rsidRDefault="0099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Shell Dlg">
    <w:altName w:val="Microsoft Sans Serif"/>
    <w:charset w:val="00"/>
    <w:family w:val="auto"/>
    <w:pitch w:val="default"/>
    <w:sig w:usb0="E1002AFF" w:usb1="C0000002" w:usb2="00000008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A6B1" w14:textId="77777777" w:rsidR="00B43A70" w:rsidRDefault="00AC5045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625BF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625BF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505089B9" w14:textId="77777777" w:rsidR="00B43A70" w:rsidRDefault="00B43A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CDB94" w14:textId="77777777" w:rsidR="00993C9D" w:rsidRDefault="00993C9D">
      <w:pPr>
        <w:spacing w:after="0" w:line="240" w:lineRule="auto"/>
      </w:pPr>
      <w:r>
        <w:separator/>
      </w:r>
    </w:p>
  </w:footnote>
  <w:footnote w:type="continuationSeparator" w:id="0">
    <w:p w14:paraId="7A866CE5" w14:textId="77777777" w:rsidR="00993C9D" w:rsidRDefault="0099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F804E" w14:textId="3AFB9CC0" w:rsidR="00616749" w:rsidRPr="00A87B60" w:rsidRDefault="00AC5045" w:rsidP="00A87B60">
    <w:pPr>
      <w:pStyle w:val="Heading1"/>
      <w:spacing w:after="0"/>
      <w:ind w:left="357"/>
      <w:jc w:val="center"/>
    </w:pPr>
    <w:r>
      <w:t>Y</w:t>
    </w:r>
    <w:r w:rsidR="00A87B60">
      <w:t>olanda Tanzil</w:t>
    </w:r>
  </w:p>
  <w:p w14:paraId="5368770D" w14:textId="1BCF8BB3" w:rsidR="00E310B3" w:rsidRDefault="00E44735" w:rsidP="004E13CF">
    <w:pPr>
      <w:autoSpaceDE w:val="0"/>
      <w:autoSpaceDN w:val="0"/>
      <w:adjustRightInd w:val="0"/>
      <w:spacing w:after="0" w:line="240" w:lineRule="auto"/>
      <w:jc w:val="center"/>
      <w:rPr>
        <w:color w:val="000000"/>
        <w:sz w:val="19"/>
        <w:szCs w:val="19"/>
      </w:rPr>
    </w:pPr>
    <w:r>
      <w:rPr>
        <w:color w:val="000000"/>
        <w:sz w:val="19"/>
        <w:szCs w:val="19"/>
      </w:rPr>
      <w:t>Perum Billymoon, Jl. Janur XV Blok CH No. 21A, Pondok Kelapa, JAKARTA 13450 - INDONESIA</w:t>
    </w:r>
  </w:p>
  <w:p w14:paraId="2E9BF7E9" w14:textId="4271D966" w:rsidR="00B43A70" w:rsidRPr="00C05027" w:rsidRDefault="00AC5045" w:rsidP="00C05027">
    <w:pPr>
      <w:autoSpaceDE w:val="0"/>
      <w:autoSpaceDN w:val="0"/>
      <w:adjustRightInd w:val="0"/>
      <w:spacing w:after="0" w:line="240" w:lineRule="auto"/>
      <w:jc w:val="center"/>
      <w:rPr>
        <w:color w:val="000000"/>
        <w:sz w:val="19"/>
        <w:szCs w:val="19"/>
      </w:rPr>
    </w:pPr>
    <w:r>
      <w:rPr>
        <w:color w:val="000000"/>
        <w:sz w:val="19"/>
        <w:szCs w:val="19"/>
      </w:rPr>
      <w:t xml:space="preserve">Cellphone: +62 </w:t>
    </w:r>
    <w:r w:rsidR="00890498">
      <w:rPr>
        <w:color w:val="000000"/>
        <w:sz w:val="19"/>
        <w:szCs w:val="19"/>
      </w:rPr>
      <w:t>819 050 63 655</w:t>
    </w:r>
    <w:r w:rsidR="00E44735">
      <w:rPr>
        <w:color w:val="000000"/>
        <w:sz w:val="19"/>
        <w:szCs w:val="19"/>
      </w:rPr>
      <w:t xml:space="preserve"> | </w:t>
    </w:r>
    <w:r w:rsidR="00CD4AA1">
      <w:rPr>
        <w:color w:val="000000"/>
        <w:sz w:val="19"/>
        <w:szCs w:val="19"/>
      </w:rPr>
      <w:t xml:space="preserve">Email: </w:t>
    </w:r>
    <w:hyperlink r:id="rId1" w:history="1">
      <w:r w:rsidR="00E35A23" w:rsidRPr="000D7295">
        <w:rPr>
          <w:rStyle w:val="Hyperlink"/>
          <w:sz w:val="19"/>
          <w:szCs w:val="19"/>
        </w:rPr>
        <w:t>dolph4yvt@gmail.com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22DD1"/>
    <w:multiLevelType w:val="multilevel"/>
    <w:tmpl w:val="01222DD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E759E7"/>
    <w:multiLevelType w:val="multilevel"/>
    <w:tmpl w:val="0EE759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D6192"/>
    <w:multiLevelType w:val="multilevel"/>
    <w:tmpl w:val="1C0D61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C3132"/>
    <w:multiLevelType w:val="hybridMultilevel"/>
    <w:tmpl w:val="0D76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C3521"/>
    <w:multiLevelType w:val="hybridMultilevel"/>
    <w:tmpl w:val="CE76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0921"/>
    <w:multiLevelType w:val="multilevel"/>
    <w:tmpl w:val="3968092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BB6FBB"/>
    <w:multiLevelType w:val="multilevel"/>
    <w:tmpl w:val="39BB6F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73128"/>
    <w:multiLevelType w:val="multilevel"/>
    <w:tmpl w:val="3B573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A769E"/>
    <w:multiLevelType w:val="multilevel"/>
    <w:tmpl w:val="462A769E"/>
    <w:lvl w:ilvl="0" w:tentative="1">
      <w:start w:val="1"/>
      <w:numFmt w:val="bullet"/>
      <w:pStyle w:val="SkillsLis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75543"/>
    <w:multiLevelType w:val="multilevel"/>
    <w:tmpl w:val="4A47554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B822E1"/>
    <w:multiLevelType w:val="hybridMultilevel"/>
    <w:tmpl w:val="ACCE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106E3"/>
    <w:multiLevelType w:val="multilevel"/>
    <w:tmpl w:val="536106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B6F20"/>
    <w:multiLevelType w:val="hybridMultilevel"/>
    <w:tmpl w:val="E746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C33F6"/>
    <w:multiLevelType w:val="multilevel"/>
    <w:tmpl w:val="687C33F6"/>
    <w:lvl w:ilvl="0" w:tentative="1">
      <w:start w:val="1"/>
      <w:numFmt w:val="bullet"/>
      <w:pStyle w:val="BulletListIndent"/>
      <w:lvlText w:val=""/>
      <w:lvlJc w:val="left"/>
      <w:pPr>
        <w:ind w:left="1800" w:hanging="360"/>
      </w:pPr>
      <w:rPr>
        <w:rFonts w:ascii="Wingdings" w:hAnsi="Wingdings" w:hint="default"/>
        <w:sz w:val="14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CDF7000"/>
    <w:multiLevelType w:val="multilevel"/>
    <w:tmpl w:val="6CDF70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0C328F"/>
    <w:multiLevelType w:val="multilevel"/>
    <w:tmpl w:val="7C0C32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2"/>
  </w:num>
  <w:num w:numId="5">
    <w:abstractNumId w:val="15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16"/>
  </w:num>
  <w:num w:numId="12">
    <w:abstractNumId w:val="12"/>
  </w:num>
  <w:num w:numId="13">
    <w:abstractNumId w:val="13"/>
  </w:num>
  <w:num w:numId="14">
    <w:abstractNumId w:val="4"/>
  </w:num>
  <w:num w:numId="15">
    <w:abstractNumId w:val="1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70"/>
    <w:rsid w:val="00002346"/>
    <w:rsid w:val="000175CA"/>
    <w:rsid w:val="000473EF"/>
    <w:rsid w:val="0006609B"/>
    <w:rsid w:val="0008387F"/>
    <w:rsid w:val="000A03BC"/>
    <w:rsid w:val="000A4A53"/>
    <w:rsid w:val="000B0E21"/>
    <w:rsid w:val="000D4912"/>
    <w:rsid w:val="000E449C"/>
    <w:rsid w:val="000F41E6"/>
    <w:rsid w:val="000F63B5"/>
    <w:rsid w:val="00103765"/>
    <w:rsid w:val="001113E1"/>
    <w:rsid w:val="00136CCE"/>
    <w:rsid w:val="00144068"/>
    <w:rsid w:val="001744C0"/>
    <w:rsid w:val="001925AA"/>
    <w:rsid w:val="001B623A"/>
    <w:rsid w:val="001B7597"/>
    <w:rsid w:val="001C3270"/>
    <w:rsid w:val="001C44D9"/>
    <w:rsid w:val="001D2758"/>
    <w:rsid w:val="001D2F4C"/>
    <w:rsid w:val="001E7D32"/>
    <w:rsid w:val="00201C53"/>
    <w:rsid w:val="00206AEA"/>
    <w:rsid w:val="00212B29"/>
    <w:rsid w:val="00214937"/>
    <w:rsid w:val="00222017"/>
    <w:rsid w:val="00234848"/>
    <w:rsid w:val="00247C78"/>
    <w:rsid w:val="00250D52"/>
    <w:rsid w:val="00267112"/>
    <w:rsid w:val="00282FE7"/>
    <w:rsid w:val="0028621E"/>
    <w:rsid w:val="002A24C8"/>
    <w:rsid w:val="002C31DF"/>
    <w:rsid w:val="002C33F0"/>
    <w:rsid w:val="002D2CE5"/>
    <w:rsid w:val="002D2FCC"/>
    <w:rsid w:val="002E5133"/>
    <w:rsid w:val="002F1119"/>
    <w:rsid w:val="00324DC6"/>
    <w:rsid w:val="0033784B"/>
    <w:rsid w:val="0034147E"/>
    <w:rsid w:val="003567A3"/>
    <w:rsid w:val="00362E37"/>
    <w:rsid w:val="00362FC5"/>
    <w:rsid w:val="003E42AC"/>
    <w:rsid w:val="003E57BC"/>
    <w:rsid w:val="003F1857"/>
    <w:rsid w:val="003F71D7"/>
    <w:rsid w:val="00435256"/>
    <w:rsid w:val="004426B4"/>
    <w:rsid w:val="004625BF"/>
    <w:rsid w:val="00486B7C"/>
    <w:rsid w:val="004A68C7"/>
    <w:rsid w:val="004B4745"/>
    <w:rsid w:val="004B79C0"/>
    <w:rsid w:val="004C7483"/>
    <w:rsid w:val="004D4548"/>
    <w:rsid w:val="004E092F"/>
    <w:rsid w:val="004E13CF"/>
    <w:rsid w:val="00521D78"/>
    <w:rsid w:val="00523378"/>
    <w:rsid w:val="005415F6"/>
    <w:rsid w:val="00552176"/>
    <w:rsid w:val="00562D76"/>
    <w:rsid w:val="00574A3D"/>
    <w:rsid w:val="005804AD"/>
    <w:rsid w:val="00585D62"/>
    <w:rsid w:val="005A29E6"/>
    <w:rsid w:val="005A7091"/>
    <w:rsid w:val="005B042D"/>
    <w:rsid w:val="005E58E8"/>
    <w:rsid w:val="00606621"/>
    <w:rsid w:val="00616749"/>
    <w:rsid w:val="00616FAD"/>
    <w:rsid w:val="00664E07"/>
    <w:rsid w:val="00676619"/>
    <w:rsid w:val="00685685"/>
    <w:rsid w:val="00691945"/>
    <w:rsid w:val="006E3C06"/>
    <w:rsid w:val="007004E0"/>
    <w:rsid w:val="00703E77"/>
    <w:rsid w:val="00711EC8"/>
    <w:rsid w:val="0071246D"/>
    <w:rsid w:val="007367C5"/>
    <w:rsid w:val="007468AF"/>
    <w:rsid w:val="007505E6"/>
    <w:rsid w:val="00752676"/>
    <w:rsid w:val="007630D5"/>
    <w:rsid w:val="00767279"/>
    <w:rsid w:val="00767C6F"/>
    <w:rsid w:val="007700A5"/>
    <w:rsid w:val="007741A2"/>
    <w:rsid w:val="007B529F"/>
    <w:rsid w:val="007C16F9"/>
    <w:rsid w:val="007C46F1"/>
    <w:rsid w:val="007F06C3"/>
    <w:rsid w:val="007F25FD"/>
    <w:rsid w:val="00861D56"/>
    <w:rsid w:val="00862659"/>
    <w:rsid w:val="00882A82"/>
    <w:rsid w:val="00890498"/>
    <w:rsid w:val="008C23D8"/>
    <w:rsid w:val="008D6DDE"/>
    <w:rsid w:val="008D7006"/>
    <w:rsid w:val="009163AD"/>
    <w:rsid w:val="00916C1C"/>
    <w:rsid w:val="00920FAF"/>
    <w:rsid w:val="00922035"/>
    <w:rsid w:val="00934863"/>
    <w:rsid w:val="00945826"/>
    <w:rsid w:val="00950A5A"/>
    <w:rsid w:val="00962172"/>
    <w:rsid w:val="00973A4E"/>
    <w:rsid w:val="00975008"/>
    <w:rsid w:val="009915E9"/>
    <w:rsid w:val="0099349E"/>
    <w:rsid w:val="00993C9D"/>
    <w:rsid w:val="009B0EEE"/>
    <w:rsid w:val="009C487B"/>
    <w:rsid w:val="009D1D35"/>
    <w:rsid w:val="009E13D9"/>
    <w:rsid w:val="009E2DFD"/>
    <w:rsid w:val="00A00B48"/>
    <w:rsid w:val="00A01E59"/>
    <w:rsid w:val="00A05C00"/>
    <w:rsid w:val="00A2003D"/>
    <w:rsid w:val="00A2667B"/>
    <w:rsid w:val="00A3640B"/>
    <w:rsid w:val="00A5135E"/>
    <w:rsid w:val="00A6633C"/>
    <w:rsid w:val="00A86564"/>
    <w:rsid w:val="00A87B60"/>
    <w:rsid w:val="00AA27DE"/>
    <w:rsid w:val="00AB4232"/>
    <w:rsid w:val="00AC5045"/>
    <w:rsid w:val="00AD6A45"/>
    <w:rsid w:val="00AE14B6"/>
    <w:rsid w:val="00AE6D48"/>
    <w:rsid w:val="00AF5769"/>
    <w:rsid w:val="00AF5BBF"/>
    <w:rsid w:val="00B1308E"/>
    <w:rsid w:val="00B131A8"/>
    <w:rsid w:val="00B13EDF"/>
    <w:rsid w:val="00B43A70"/>
    <w:rsid w:val="00B52365"/>
    <w:rsid w:val="00B54954"/>
    <w:rsid w:val="00B65070"/>
    <w:rsid w:val="00B92862"/>
    <w:rsid w:val="00B97902"/>
    <w:rsid w:val="00BA34D8"/>
    <w:rsid w:val="00BC0720"/>
    <w:rsid w:val="00BD4A55"/>
    <w:rsid w:val="00C05027"/>
    <w:rsid w:val="00C11508"/>
    <w:rsid w:val="00C2399F"/>
    <w:rsid w:val="00C334D8"/>
    <w:rsid w:val="00C67915"/>
    <w:rsid w:val="00C75A56"/>
    <w:rsid w:val="00C912B0"/>
    <w:rsid w:val="00CB2F81"/>
    <w:rsid w:val="00CD4AA1"/>
    <w:rsid w:val="00D174B8"/>
    <w:rsid w:val="00D204EA"/>
    <w:rsid w:val="00D41164"/>
    <w:rsid w:val="00D46760"/>
    <w:rsid w:val="00D71FD3"/>
    <w:rsid w:val="00D748E8"/>
    <w:rsid w:val="00D8731F"/>
    <w:rsid w:val="00DA001E"/>
    <w:rsid w:val="00DD1849"/>
    <w:rsid w:val="00DD568D"/>
    <w:rsid w:val="00DE568C"/>
    <w:rsid w:val="00E05E83"/>
    <w:rsid w:val="00E24A55"/>
    <w:rsid w:val="00E310B3"/>
    <w:rsid w:val="00E35A23"/>
    <w:rsid w:val="00E44735"/>
    <w:rsid w:val="00E51930"/>
    <w:rsid w:val="00EA3D94"/>
    <w:rsid w:val="00EA5FE4"/>
    <w:rsid w:val="00EB2963"/>
    <w:rsid w:val="00F00D02"/>
    <w:rsid w:val="00F01F19"/>
    <w:rsid w:val="00F1634B"/>
    <w:rsid w:val="00F16B02"/>
    <w:rsid w:val="00F524C1"/>
    <w:rsid w:val="00F8068B"/>
    <w:rsid w:val="00FC0CD1"/>
    <w:rsid w:val="00FD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96A18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Heading4"/>
    <w:next w:val="Normal"/>
    <w:qFormat/>
    <w:pPr>
      <w:spacing w:after="240"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b/>
      <w:bCs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Garamond" w:hAnsi="Garamond"/>
      <w:b/>
      <w:smallCaps/>
      <w:spacing w:val="4"/>
      <w:sz w:val="3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 w:cs="Courier New"/>
      <w:b/>
      <w:bCs/>
      <w:sz w:val="21"/>
    </w:rPr>
  </w:style>
  <w:style w:type="paragraph" w:styleId="Heading6">
    <w:name w:val="heading 6"/>
    <w:basedOn w:val="Normal"/>
    <w:next w:val="Normal"/>
    <w:qFormat/>
    <w:pPr>
      <w:keepNext/>
      <w:spacing w:after="40"/>
      <w:jc w:val="center"/>
      <w:outlineLvl w:val="5"/>
    </w:pPr>
    <w:rPr>
      <w:rFonts w:ascii="Garamond" w:hAnsi="Garamond"/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Garamond" w:hAnsi="Garamond"/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left="270" w:right="270"/>
      <w:outlineLvl w:val="8"/>
    </w:pPr>
    <w:rPr>
      <w:rFonts w:ascii="Garamond" w:hAnsi="Garamond"/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ind w:left="450" w:right="540"/>
      <w:jc w:val="both"/>
    </w:pPr>
    <w:rPr>
      <w:rFonts w:ascii="Garamond" w:hAnsi="Garamond"/>
      <w:sz w:val="21"/>
    </w:rPr>
  </w:style>
  <w:style w:type="paragraph" w:styleId="BodyText">
    <w:name w:val="Body Text"/>
    <w:basedOn w:val="Normal"/>
    <w:rPr>
      <w:snapToGrid w:val="0"/>
      <w:sz w:val="22"/>
    </w:rPr>
  </w:style>
  <w:style w:type="paragraph" w:styleId="BodyText2">
    <w:name w:val="Body Text 2"/>
    <w:basedOn w:val="Normal"/>
    <w:semiHidden/>
    <w:pPr>
      <w:spacing w:after="60"/>
      <w:jc w:val="both"/>
    </w:pPr>
    <w:rPr>
      <w:rFonts w:ascii="Garamond" w:hAnsi="Garamond"/>
      <w:snapToGrid w:val="0"/>
      <w:sz w:val="22"/>
    </w:rPr>
  </w:style>
  <w:style w:type="paragraph" w:styleId="BodyTextIndent">
    <w:name w:val="Body Text Indent"/>
    <w:basedOn w:val="Normal"/>
    <w:semiHidden/>
    <w:pPr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link w:val="NormalWebChar"/>
    <w:semiHidden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Hyperlink">
    <w:name w:val="Hyperlink"/>
    <w:rPr>
      <w:color w:val="333399"/>
      <w:u w:val="single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</w:pPr>
  </w:style>
  <w:style w:type="paragraph" w:customStyle="1" w:styleId="HeadingAllCaps">
    <w:name w:val="Heading All Caps"/>
    <w:basedOn w:val="NormalWeb"/>
    <w:link w:val="HeadingAllCapsChar"/>
    <w:qFormat/>
    <w:pPr>
      <w:keepNext/>
      <w:spacing w:before="0" w:beforeAutospacing="0" w:after="60" w:afterAutospacing="0"/>
      <w:ind w:left="360"/>
      <w:jc w:val="both"/>
    </w:pPr>
    <w:rPr>
      <w:caps/>
      <w:sz w:val="21"/>
    </w:rPr>
  </w:style>
  <w:style w:type="paragraph" w:customStyle="1" w:styleId="Empoyer">
    <w:name w:val="Empoyer"/>
    <w:basedOn w:val="NormalWeb"/>
    <w:link w:val="EmpoyerCharChar"/>
    <w:qFormat/>
    <w:pPr>
      <w:spacing w:before="0" w:beforeAutospacing="0" w:after="0" w:afterAutospacing="0"/>
      <w:ind w:left="360"/>
      <w:jc w:val="both"/>
    </w:pPr>
    <w:rPr>
      <w:color w:val="000000"/>
      <w:sz w:val="20"/>
    </w:rPr>
  </w:style>
  <w:style w:type="paragraph" w:customStyle="1" w:styleId="Address">
    <w:name w:val="Address"/>
    <w:basedOn w:val="ListParagraph1"/>
    <w:link w:val="AddressChar"/>
    <w:qFormat/>
    <w:pPr>
      <w:spacing w:after="120"/>
      <w:ind w:left="360"/>
    </w:pPr>
  </w:style>
  <w:style w:type="paragraph" w:customStyle="1" w:styleId="Objective">
    <w:name w:val="Objective"/>
    <w:basedOn w:val="Normal"/>
    <w:qFormat/>
    <w:pPr>
      <w:ind w:left="360"/>
    </w:pPr>
    <w:rPr>
      <w:color w:val="000000"/>
    </w:rPr>
  </w:style>
  <w:style w:type="paragraph" w:customStyle="1" w:styleId="SkillsList">
    <w:name w:val="Skills List"/>
    <w:basedOn w:val="Normal"/>
    <w:qFormat/>
    <w:pPr>
      <w:numPr>
        <w:numId w:val="1"/>
      </w:numPr>
    </w:pPr>
  </w:style>
  <w:style w:type="paragraph" w:customStyle="1" w:styleId="BulletListIndent">
    <w:name w:val="Bullet List Indent"/>
    <w:basedOn w:val="Normal"/>
    <w:qFormat/>
    <w:pPr>
      <w:numPr>
        <w:numId w:val="2"/>
      </w:numPr>
    </w:pPr>
  </w:style>
  <w:style w:type="paragraph" w:customStyle="1" w:styleId="ProfileDetails">
    <w:name w:val="Profile Details"/>
    <w:basedOn w:val="Normal"/>
    <w:qFormat/>
    <w:pPr>
      <w:ind w:left="360"/>
    </w:pPr>
  </w:style>
  <w:style w:type="paragraph" w:customStyle="1" w:styleId="Position">
    <w:name w:val="Position"/>
    <w:basedOn w:val="Empoyer"/>
    <w:link w:val="PositionCharChar"/>
    <w:qFormat/>
    <w:pPr>
      <w:spacing w:after="60"/>
      <w:ind w:left="446" w:right="547"/>
    </w:pPr>
    <w:rPr>
      <w:b/>
      <w:bCs/>
    </w:rPr>
  </w:style>
  <w:style w:type="paragraph" w:customStyle="1" w:styleId="BulletedList">
    <w:name w:val="Bulleted List"/>
    <w:basedOn w:val="SkillsList"/>
  </w:style>
  <w:style w:type="paragraph" w:customStyle="1" w:styleId="Degree">
    <w:name w:val="Degree"/>
    <w:basedOn w:val="Position"/>
    <w:pPr>
      <w:spacing w:after="0"/>
    </w:pPr>
  </w:style>
  <w:style w:type="paragraph" w:customStyle="1" w:styleId="EducationDetails">
    <w:name w:val="Education Details"/>
    <w:basedOn w:val="Empoyer"/>
    <w:pPr>
      <w:spacing w:after="120"/>
      <w:ind w:left="446" w:right="547"/>
      <w:jc w:val="left"/>
    </w:pPr>
  </w:style>
  <w:style w:type="paragraph" w:customStyle="1" w:styleId="SubmitResume">
    <w:name w:val="Submit Resume"/>
    <w:basedOn w:val="EducationDetails"/>
    <w:pPr>
      <w:spacing w:before="200" w:after="0"/>
    </w:pPr>
    <w:rPr>
      <w:rFonts w:cs="MS Shell Dlg"/>
      <w:i/>
      <w:color w:val="333399"/>
      <w:sz w:val="18"/>
      <w:szCs w:val="15"/>
    </w:rPr>
  </w:style>
  <w:style w:type="paragraph" w:customStyle="1" w:styleId="Achievement">
    <w:name w:val="Achievement"/>
    <w:basedOn w:val="BodyText"/>
    <w:pPr>
      <w:spacing w:after="60" w:line="220" w:lineRule="atLeast"/>
      <w:ind w:right="245"/>
    </w:pPr>
    <w:rPr>
      <w:rFonts w:ascii="Bookman Old Style" w:hAnsi="Bookman Old Style"/>
      <w:sz w:val="18"/>
      <w:szCs w:val="18"/>
    </w:rPr>
  </w:style>
  <w:style w:type="paragraph" w:customStyle="1" w:styleId="CompanyName">
    <w:name w:val="Company Name"/>
    <w:basedOn w:val="Normal"/>
    <w:next w:val="Normal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Bookman Old Style" w:hAnsi="Bookman Old Style"/>
      <w:sz w:val="18"/>
      <w:szCs w:val="18"/>
    </w:rPr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url">
    <w:name w:val="url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headline1">
    <w:name w:val="headline1"/>
    <w:basedOn w:val="Normal"/>
    <w:pPr>
      <w:spacing w:before="60" w:after="60"/>
    </w:pPr>
    <w:rPr>
      <w:sz w:val="29"/>
      <w:szCs w:val="29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rmalWebChar">
    <w:name w:val="Normal (Web) Char"/>
    <w:link w:val="NormalWeb"/>
    <w:semiHidden/>
    <w:rPr>
      <w:sz w:val="24"/>
      <w:szCs w:val="24"/>
    </w:rPr>
  </w:style>
  <w:style w:type="character" w:customStyle="1" w:styleId="HeadingAllCapsChar">
    <w:name w:val="Heading All Caps Char"/>
    <w:link w:val="HeadingAllCaps"/>
    <w:rPr>
      <w:caps/>
      <w:sz w:val="21"/>
      <w:szCs w:val="24"/>
      <w:lang w:val="en-US" w:eastAsia="en-US" w:bidi="ar-SA"/>
    </w:rPr>
  </w:style>
  <w:style w:type="character" w:customStyle="1" w:styleId="EmpoyerCharChar">
    <w:name w:val="Empoyer Char Char"/>
    <w:link w:val="Empoyer"/>
    <w:rPr>
      <w:color w:val="000000"/>
      <w:sz w:val="24"/>
      <w:szCs w:val="24"/>
      <w:lang w:val="en-US" w:eastAsia="en-US" w:bidi="ar-SA"/>
    </w:rPr>
  </w:style>
  <w:style w:type="character" w:customStyle="1" w:styleId="ListParagraphChar">
    <w:name w:val="List Paragraph Char"/>
    <w:basedOn w:val="DefaultParagraphFont"/>
    <w:link w:val="ListParagraph1"/>
    <w:uiPriority w:val="34"/>
  </w:style>
  <w:style w:type="character" w:customStyle="1" w:styleId="AddressChar">
    <w:name w:val="Address Char"/>
    <w:basedOn w:val="ListParagraphChar"/>
    <w:link w:val="Address"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extbold">
    <w:name w:val="Text bold"/>
    <w:qFormat/>
    <w:rPr>
      <w:b/>
    </w:rPr>
  </w:style>
  <w:style w:type="character" w:customStyle="1" w:styleId="PositionCharChar">
    <w:name w:val="Position Char Char"/>
    <w:link w:val="Position"/>
    <w:rPr>
      <w:b/>
      <w:bCs/>
      <w:color w:val="000000"/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CD4A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lph4yvt@gmai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Summary</vt:lpstr>
    </vt:vector>
  </TitlesOfParts>
  <Company>Advanced Career Systems www.resumepower.com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Summary</dc:title>
  <dc:creator>YolandaT</dc:creator>
  <cp:lastModifiedBy>yolanda tel</cp:lastModifiedBy>
  <cp:revision>5</cp:revision>
  <cp:lastPrinted>2018-06-17T07:12:00Z</cp:lastPrinted>
  <dcterms:created xsi:type="dcterms:W3CDTF">2018-06-17T07:12:00Z</dcterms:created>
  <dcterms:modified xsi:type="dcterms:W3CDTF">2018-07-19T14:38:00Z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TC103622201033</vt:lpwstr>
  </property>
  <property fmtid="{D5CDD505-2E9C-101B-9397-08002B2CF9AE}" pid="3" name="KSOProductBuildVer">
    <vt:lpwstr>1033-9.1.0.4550</vt:lpwstr>
  </property>
</Properties>
</file>