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BE81" w14:textId="77777777" w:rsidR="00816216" w:rsidRPr="004A2D5F" w:rsidRDefault="00E37600" w:rsidP="00141A4C">
      <w:pPr>
        <w:pStyle w:val="Title"/>
        <w:rPr>
          <w:lang w:val="en-AU"/>
        </w:rPr>
      </w:pPr>
      <w:proofErr w:type="spellStart"/>
      <w:r w:rsidRPr="004A2D5F">
        <w:rPr>
          <w:lang w:val="en-AU"/>
        </w:rPr>
        <w:t>Cloé</w:t>
      </w:r>
      <w:proofErr w:type="spellEnd"/>
      <w:r w:rsidRPr="004A2D5F">
        <w:rPr>
          <w:lang w:val="en-AU"/>
        </w:rPr>
        <w:t xml:space="preserve"> Bru</w:t>
      </w:r>
    </w:p>
    <w:p w14:paraId="6B34DCC1" w14:textId="15294929" w:rsidR="006270A9" w:rsidRPr="004A2D5F" w:rsidRDefault="00E37600" w:rsidP="004A2D5F">
      <w:pPr>
        <w:spacing w:line="276" w:lineRule="auto"/>
        <w:rPr>
          <w:lang w:val="en-AU"/>
        </w:rPr>
      </w:pPr>
      <w:r w:rsidRPr="004A2D5F">
        <w:rPr>
          <w:lang w:val="en-AU"/>
        </w:rPr>
        <w:t>204/2-6 Railway Rd, Cheltenham VIC 3192</w:t>
      </w:r>
      <w:r w:rsidR="00141A4C" w:rsidRPr="004A2D5F">
        <w:rPr>
          <w:lang w:val="en-AU"/>
        </w:rPr>
        <w:t> | </w:t>
      </w:r>
      <w:r w:rsidR="00A65C7E" w:rsidRPr="004A2D5F">
        <w:rPr>
          <w:lang w:val="en-AU"/>
        </w:rPr>
        <w:t>+</w:t>
      </w:r>
      <w:r w:rsidR="00056750" w:rsidRPr="004A2D5F">
        <w:rPr>
          <w:lang w:val="en-AU"/>
        </w:rPr>
        <w:t>61</w:t>
      </w:r>
      <w:r w:rsidRPr="004A2D5F">
        <w:rPr>
          <w:lang w:val="en-AU"/>
        </w:rPr>
        <w:t>4 66 250 252</w:t>
      </w:r>
      <w:r w:rsidR="00141A4C" w:rsidRPr="004A2D5F">
        <w:rPr>
          <w:lang w:val="en-AU"/>
        </w:rPr>
        <w:t> | </w:t>
      </w:r>
      <w:r w:rsidRPr="004A2D5F">
        <w:rPr>
          <w:lang w:val="en-AU"/>
        </w:rPr>
        <w:t>c</w:t>
      </w:r>
      <w:r w:rsidR="00056750" w:rsidRPr="004A2D5F">
        <w:rPr>
          <w:lang w:val="en-AU"/>
        </w:rPr>
        <w:t>loe_b@orange.fr</w:t>
      </w:r>
    </w:p>
    <w:p w14:paraId="29BB03C9" w14:textId="293C1CBE" w:rsidR="00056750" w:rsidRPr="002C73D7" w:rsidRDefault="00056750" w:rsidP="004A2D5F">
      <w:pPr>
        <w:pStyle w:val="ListParagraph"/>
        <w:numPr>
          <w:ilvl w:val="0"/>
          <w:numId w:val="27"/>
        </w:numPr>
        <w:spacing w:line="276" w:lineRule="auto"/>
        <w:rPr>
          <w:lang w:val="fr-FR"/>
        </w:rPr>
      </w:pPr>
      <w:r w:rsidRPr="002C73D7">
        <w:rPr>
          <w:lang w:val="fr-FR"/>
        </w:rPr>
        <w:t>Etudiante en M2 traduction et interprétation à Melbourne (Australie), native française</w:t>
      </w:r>
      <w:bookmarkStart w:id="0" w:name="_GoBack"/>
      <w:bookmarkEnd w:id="0"/>
    </w:p>
    <w:p w14:paraId="2B7A734A" w14:textId="068CF018" w:rsidR="00056750" w:rsidRPr="002C73D7" w:rsidRDefault="00056750" w:rsidP="00056750">
      <w:pPr>
        <w:pStyle w:val="ListParagraph"/>
        <w:numPr>
          <w:ilvl w:val="0"/>
          <w:numId w:val="27"/>
        </w:numPr>
        <w:rPr>
          <w:lang w:val="fr-FR"/>
        </w:rPr>
      </w:pPr>
      <w:r w:rsidRPr="002C73D7">
        <w:rPr>
          <w:lang w:val="fr-FR"/>
        </w:rPr>
        <w:t>Traductrice générale anglais-français, avec TRADOS, 2500-3000 mots par jour.</w:t>
      </w:r>
    </w:p>
    <w:p w14:paraId="67E3736D" w14:textId="7214D337" w:rsidR="00056750" w:rsidRPr="002C73D7" w:rsidRDefault="00056750" w:rsidP="00056750">
      <w:pPr>
        <w:pStyle w:val="ListParagraph"/>
        <w:numPr>
          <w:ilvl w:val="0"/>
          <w:numId w:val="27"/>
        </w:numPr>
        <w:rPr>
          <w:lang w:val="fr-FR"/>
        </w:rPr>
      </w:pPr>
      <w:r w:rsidRPr="002C73D7">
        <w:rPr>
          <w:lang w:val="fr-FR"/>
        </w:rPr>
        <w:t xml:space="preserve">Interprète anglais-français </w:t>
      </w:r>
      <w:r w:rsidR="00327C8E" w:rsidRPr="002C73D7">
        <w:rPr>
          <w:lang w:val="fr-FR"/>
        </w:rPr>
        <w:t>en consécutive et simultanée</w:t>
      </w:r>
      <w:r w:rsidR="00B67C1B" w:rsidRPr="002C73D7">
        <w:rPr>
          <w:lang w:val="fr-FR"/>
        </w:rPr>
        <w:t xml:space="preserve"> et traductrice à vue </w:t>
      </w:r>
    </w:p>
    <w:sdt>
      <w:sdtPr>
        <w:rPr>
          <w:lang w:val="fr-FR"/>
        </w:rPr>
        <w:alias w:val="Education:"/>
        <w:tag w:val="Education:"/>
        <w:id w:val="807127995"/>
        <w:placeholder>
          <w:docPart w:val="DBBC4D5FF5EA49BDB6D84E21152A3ACF"/>
        </w:placeholder>
        <w:temporary/>
        <w:showingPlcHdr/>
        <w15:appearance w15:val="hidden"/>
      </w:sdtPr>
      <w:sdtEndPr/>
      <w:sdtContent>
        <w:p w14:paraId="04B0C225" w14:textId="77777777" w:rsidR="006270A9" w:rsidRPr="002C73D7" w:rsidRDefault="009D5933">
          <w:pPr>
            <w:pStyle w:val="Heading1"/>
            <w:rPr>
              <w:lang w:val="fr-FR"/>
            </w:rPr>
          </w:pPr>
          <w:r w:rsidRPr="002C73D7">
            <w:rPr>
              <w:lang w:val="fr-FR"/>
            </w:rPr>
            <w:t>Education</w:t>
          </w:r>
        </w:p>
      </w:sdtContent>
    </w:sdt>
    <w:p w14:paraId="0C14C3EF" w14:textId="7186BA9D" w:rsidR="00E37600" w:rsidRPr="002C73D7" w:rsidRDefault="00E37600" w:rsidP="00E37600">
      <w:pPr>
        <w:pStyle w:val="Heading2"/>
        <w:rPr>
          <w:lang w:val="fr-FR"/>
        </w:rPr>
      </w:pPr>
      <w:r w:rsidRPr="002C73D7">
        <w:rPr>
          <w:lang w:val="fr-FR"/>
        </w:rPr>
        <w:t xml:space="preserve">Master </w:t>
      </w:r>
      <w:r w:rsidR="00327C8E" w:rsidRPr="002C73D7">
        <w:rPr>
          <w:lang w:val="fr-FR"/>
        </w:rPr>
        <w:t xml:space="preserve">DE TRADUCTION ET INTERPRETATION </w:t>
      </w:r>
      <w:r w:rsidRPr="002C73D7">
        <w:rPr>
          <w:lang w:val="fr-FR"/>
        </w:rPr>
        <w:t xml:space="preserve">| </w:t>
      </w:r>
      <w:r w:rsidRPr="002C73D7">
        <w:rPr>
          <w:rStyle w:val="Emphasis"/>
          <w:lang w:val="fr-FR"/>
        </w:rPr>
        <w:t>Monash University</w:t>
      </w:r>
      <w:r w:rsidR="007D040B" w:rsidRPr="002C73D7">
        <w:rPr>
          <w:rStyle w:val="Emphasis"/>
          <w:lang w:val="fr-FR"/>
        </w:rPr>
        <w:t xml:space="preserve"> (</w:t>
      </w:r>
      <w:r w:rsidR="00520551" w:rsidRPr="002C73D7">
        <w:rPr>
          <w:rStyle w:val="Emphasis"/>
          <w:lang w:val="fr-FR"/>
        </w:rPr>
        <w:t xml:space="preserve">melbourne, </w:t>
      </w:r>
      <w:r w:rsidR="007D040B" w:rsidRPr="002C73D7">
        <w:rPr>
          <w:rStyle w:val="Emphasis"/>
          <w:lang w:val="fr-FR"/>
        </w:rPr>
        <w:t>AUS</w:t>
      </w:r>
      <w:r w:rsidR="00520551" w:rsidRPr="002C73D7">
        <w:rPr>
          <w:rStyle w:val="Emphasis"/>
          <w:lang w:val="fr-FR"/>
        </w:rPr>
        <w:t>tralie</w:t>
      </w:r>
      <w:r w:rsidR="007D040B" w:rsidRPr="002C73D7">
        <w:rPr>
          <w:rStyle w:val="Emphasis"/>
          <w:lang w:val="fr-FR"/>
        </w:rPr>
        <w:t>)</w:t>
      </w:r>
    </w:p>
    <w:p w14:paraId="13AD6E09" w14:textId="4D93EBD2" w:rsidR="00E37600" w:rsidRPr="002C73D7" w:rsidRDefault="00E37600" w:rsidP="00E37600">
      <w:pPr>
        <w:pStyle w:val="Heading3"/>
        <w:rPr>
          <w:lang w:val="fr-FR"/>
        </w:rPr>
      </w:pPr>
      <w:r w:rsidRPr="002C73D7">
        <w:rPr>
          <w:lang w:val="fr-FR"/>
        </w:rPr>
        <w:t>F</w:t>
      </w:r>
      <w:r w:rsidR="00327C8E" w:rsidRPr="002C73D7">
        <w:rPr>
          <w:lang w:val="fr-FR"/>
        </w:rPr>
        <w:t>évrier</w:t>
      </w:r>
      <w:r w:rsidRPr="002C73D7">
        <w:rPr>
          <w:lang w:val="fr-FR"/>
        </w:rPr>
        <w:t xml:space="preserve"> 2017</w:t>
      </w:r>
      <w:r w:rsidR="00327C8E" w:rsidRPr="002C73D7">
        <w:rPr>
          <w:lang w:val="fr-FR"/>
        </w:rPr>
        <w:t>- fin prévue</w:t>
      </w:r>
      <w:r w:rsidR="00910886" w:rsidRPr="002C73D7">
        <w:rPr>
          <w:lang w:val="fr-FR"/>
        </w:rPr>
        <w:t xml:space="preserve"> </w:t>
      </w:r>
      <w:r w:rsidR="00327C8E" w:rsidRPr="002C73D7">
        <w:rPr>
          <w:lang w:val="fr-FR"/>
        </w:rPr>
        <w:t>: Novembre 2018</w:t>
      </w:r>
    </w:p>
    <w:p w14:paraId="7F630A4F" w14:textId="06283A41" w:rsidR="00E37600" w:rsidRPr="002C73D7" w:rsidRDefault="00910886" w:rsidP="00E37600">
      <w:pPr>
        <w:rPr>
          <w:color w:val="auto"/>
          <w:u w:val="single"/>
          <w:lang w:val="fr-FR"/>
        </w:rPr>
      </w:pPr>
      <w:r w:rsidRPr="002C73D7">
        <w:rPr>
          <w:color w:val="auto"/>
          <w:u w:val="single"/>
          <w:lang w:val="fr-FR"/>
        </w:rPr>
        <w:t>Compétences</w:t>
      </w:r>
      <w:r w:rsidR="007D040B" w:rsidRPr="002C73D7">
        <w:rPr>
          <w:color w:val="auto"/>
          <w:u w:val="single"/>
          <w:lang w:val="fr-FR"/>
        </w:rPr>
        <w:t xml:space="preserve"> </w:t>
      </w:r>
      <w:r w:rsidRPr="002C73D7">
        <w:rPr>
          <w:color w:val="auto"/>
          <w:u w:val="single"/>
          <w:lang w:val="fr-FR"/>
        </w:rPr>
        <w:t>:</w:t>
      </w:r>
    </w:p>
    <w:p w14:paraId="55EFC045" w14:textId="463F216D" w:rsidR="00910886" w:rsidRPr="002C73D7" w:rsidRDefault="00910886" w:rsidP="007D040B">
      <w:pPr>
        <w:pStyle w:val="ListParagraph"/>
        <w:numPr>
          <w:ilvl w:val="0"/>
          <w:numId w:val="24"/>
        </w:numPr>
        <w:spacing w:after="0" w:line="276" w:lineRule="auto"/>
        <w:rPr>
          <w:lang w:val="fr-FR"/>
        </w:rPr>
      </w:pPr>
      <w:bookmarkStart w:id="1" w:name="_Hlk497747246"/>
      <w:r w:rsidRPr="002C73D7">
        <w:rPr>
          <w:lang w:val="fr-FR"/>
        </w:rPr>
        <w:t xml:space="preserve">Traduction et révision (essentiellement de l’anglais vers le français) </w:t>
      </w:r>
      <w:r w:rsidR="007D040B" w:rsidRPr="002C73D7">
        <w:rPr>
          <w:lang w:val="fr-FR"/>
        </w:rPr>
        <w:t>dans un environnement interculturel et pluridisciplinaire</w:t>
      </w:r>
    </w:p>
    <w:p w14:paraId="3CE17EDF" w14:textId="7C174488" w:rsidR="00E37600" w:rsidRPr="002C73D7" w:rsidRDefault="00910886" w:rsidP="007D040B">
      <w:pPr>
        <w:numPr>
          <w:ilvl w:val="0"/>
          <w:numId w:val="24"/>
        </w:numPr>
        <w:spacing w:after="0" w:line="276" w:lineRule="auto"/>
        <w:rPr>
          <w:lang w:val="fr-FR"/>
        </w:rPr>
      </w:pPr>
      <w:r w:rsidRPr="002C73D7">
        <w:rPr>
          <w:lang w:val="fr-FR"/>
        </w:rPr>
        <w:t>Elaboration de glossaires</w:t>
      </w:r>
    </w:p>
    <w:p w14:paraId="31CD05AF" w14:textId="27F0882C" w:rsidR="00E37600" w:rsidRPr="002C73D7" w:rsidRDefault="00910886" w:rsidP="007D040B">
      <w:pPr>
        <w:numPr>
          <w:ilvl w:val="0"/>
          <w:numId w:val="24"/>
        </w:numPr>
        <w:spacing w:after="80" w:line="276" w:lineRule="auto"/>
        <w:rPr>
          <w:lang w:val="fr-FR"/>
        </w:rPr>
      </w:pPr>
      <w:r w:rsidRPr="002C73D7">
        <w:rPr>
          <w:lang w:val="fr-FR"/>
        </w:rPr>
        <w:t xml:space="preserve">Maîtrise du logiciel de traduction TRADOS et de sous-titrage </w:t>
      </w:r>
      <w:proofErr w:type="spellStart"/>
      <w:r w:rsidRPr="002C73D7">
        <w:rPr>
          <w:lang w:val="fr-FR"/>
        </w:rPr>
        <w:t>Aegisub</w:t>
      </w:r>
      <w:proofErr w:type="spellEnd"/>
      <w:r w:rsidRPr="002C73D7">
        <w:rPr>
          <w:lang w:val="fr-FR"/>
        </w:rPr>
        <w:t xml:space="preserve"> </w:t>
      </w:r>
    </w:p>
    <w:p w14:paraId="215FC7CB" w14:textId="09A43526" w:rsidR="00E37600" w:rsidRPr="002C73D7" w:rsidRDefault="00910886" w:rsidP="007D040B">
      <w:pPr>
        <w:numPr>
          <w:ilvl w:val="0"/>
          <w:numId w:val="24"/>
        </w:numPr>
        <w:spacing w:after="80" w:line="276" w:lineRule="auto"/>
        <w:rPr>
          <w:lang w:val="fr-FR"/>
        </w:rPr>
      </w:pPr>
      <w:r w:rsidRPr="002C73D7">
        <w:rPr>
          <w:lang w:val="fr-FR"/>
        </w:rPr>
        <w:t xml:space="preserve">Approche théorique et pratique </w:t>
      </w:r>
      <w:r w:rsidR="00F123D5" w:rsidRPr="002C73D7">
        <w:rPr>
          <w:lang w:val="fr-FR"/>
        </w:rPr>
        <w:t xml:space="preserve">de la traduction et de l’interprétation en respect avec le code de déontologie professionnelle </w:t>
      </w:r>
    </w:p>
    <w:p w14:paraId="55D8EC05" w14:textId="3312A4AB" w:rsidR="00F123D5" w:rsidRPr="002C73D7" w:rsidRDefault="00F123D5" w:rsidP="007D040B">
      <w:pPr>
        <w:pStyle w:val="ListParagraph"/>
        <w:numPr>
          <w:ilvl w:val="0"/>
          <w:numId w:val="24"/>
        </w:numPr>
        <w:spacing w:after="0" w:line="276" w:lineRule="auto"/>
        <w:rPr>
          <w:lang w:val="fr-FR"/>
        </w:rPr>
      </w:pPr>
      <w:r w:rsidRPr="002C73D7">
        <w:rPr>
          <w:lang w:val="fr-FR"/>
        </w:rPr>
        <w:t xml:space="preserve">Compétences spécialisées en lecture, analyse et communication interculturelle </w:t>
      </w:r>
    </w:p>
    <w:p w14:paraId="58F4D262" w14:textId="6D85C0FC" w:rsidR="007D040B" w:rsidRPr="002C73D7" w:rsidRDefault="007D040B" w:rsidP="007D040B">
      <w:pPr>
        <w:pStyle w:val="ListParagraph"/>
        <w:numPr>
          <w:ilvl w:val="0"/>
          <w:numId w:val="24"/>
        </w:numPr>
        <w:spacing w:line="276" w:lineRule="auto"/>
        <w:rPr>
          <w:lang w:val="fr-FR"/>
        </w:rPr>
      </w:pPr>
      <w:r w:rsidRPr="002C73D7">
        <w:rPr>
          <w:lang w:val="fr-FR"/>
        </w:rPr>
        <w:t>Maîtrise des techniques de l’interprétation simultanée, consécutive et de la traduction à vue</w:t>
      </w:r>
    </w:p>
    <w:p w14:paraId="404EC4EB" w14:textId="7B8570FA" w:rsidR="00F123D5" w:rsidRPr="002C73D7" w:rsidRDefault="007D040B" w:rsidP="007D040B">
      <w:pPr>
        <w:pStyle w:val="ListParagraph"/>
        <w:numPr>
          <w:ilvl w:val="0"/>
          <w:numId w:val="24"/>
        </w:numPr>
        <w:spacing w:line="276" w:lineRule="auto"/>
        <w:rPr>
          <w:lang w:val="fr-FR"/>
        </w:rPr>
      </w:pPr>
      <w:r w:rsidRPr="002C73D7">
        <w:rPr>
          <w:lang w:val="fr-FR"/>
        </w:rPr>
        <w:t xml:space="preserve">Solide culture générale, économique et juridique et capacité d’interagir dans un environnement géopolitique multilingue </w:t>
      </w:r>
    </w:p>
    <w:bookmarkEnd w:id="1"/>
    <w:p w14:paraId="42C5F027" w14:textId="77777777" w:rsidR="00E37600" w:rsidRPr="002C73D7" w:rsidRDefault="00E37600" w:rsidP="00E37600">
      <w:pPr>
        <w:spacing w:after="80"/>
        <w:ind w:left="720"/>
        <w:rPr>
          <w:lang w:val="fr-FR"/>
        </w:rPr>
      </w:pPr>
    </w:p>
    <w:p w14:paraId="3E9AD6C5" w14:textId="09D472D8" w:rsidR="00E37600" w:rsidRPr="002C73D7" w:rsidRDefault="00E37600" w:rsidP="00E37600">
      <w:pPr>
        <w:pStyle w:val="Heading2"/>
        <w:rPr>
          <w:rStyle w:val="Emphasis"/>
          <w:lang w:val="fr-FR"/>
        </w:rPr>
      </w:pPr>
      <w:bookmarkStart w:id="2" w:name="_Hlk497747839"/>
      <w:r w:rsidRPr="002C73D7">
        <w:rPr>
          <w:lang w:val="fr-FR"/>
        </w:rPr>
        <w:t xml:space="preserve">Double </w:t>
      </w:r>
      <w:r w:rsidR="00520551" w:rsidRPr="002C73D7">
        <w:rPr>
          <w:lang w:val="fr-FR"/>
        </w:rPr>
        <w:t>LICENCE EN</w:t>
      </w:r>
      <w:r w:rsidRPr="002C73D7">
        <w:rPr>
          <w:lang w:val="fr-FR"/>
        </w:rPr>
        <w:t xml:space="preserve"> Arts, Lett</w:t>
      </w:r>
      <w:r w:rsidR="00520551" w:rsidRPr="002C73D7">
        <w:rPr>
          <w:lang w:val="fr-FR"/>
        </w:rPr>
        <w:t>res</w:t>
      </w:r>
      <w:r w:rsidR="002C73D7">
        <w:rPr>
          <w:lang w:val="fr-FR"/>
        </w:rPr>
        <w:t xml:space="preserve"> et</w:t>
      </w:r>
      <w:r w:rsidRPr="002C73D7">
        <w:rPr>
          <w:lang w:val="fr-FR"/>
        </w:rPr>
        <w:t xml:space="preserve"> Langu</w:t>
      </w:r>
      <w:r w:rsidR="00520551" w:rsidRPr="002C73D7">
        <w:rPr>
          <w:lang w:val="fr-FR"/>
        </w:rPr>
        <w:t>es</w:t>
      </w:r>
      <w:r w:rsidRPr="002C73D7">
        <w:rPr>
          <w:lang w:val="fr-FR"/>
        </w:rPr>
        <w:t xml:space="preserve"> | </w:t>
      </w:r>
      <w:r w:rsidR="00520551" w:rsidRPr="002C73D7">
        <w:rPr>
          <w:rStyle w:val="Emphasis"/>
          <w:lang w:val="fr-FR"/>
        </w:rPr>
        <w:t xml:space="preserve">université catholique de l’ouest </w:t>
      </w:r>
      <w:r w:rsidRPr="002C73D7">
        <w:rPr>
          <w:rStyle w:val="Emphasis"/>
          <w:lang w:val="fr-FR"/>
        </w:rPr>
        <w:t>(</w:t>
      </w:r>
      <w:r w:rsidR="00520551" w:rsidRPr="002C73D7">
        <w:rPr>
          <w:rStyle w:val="Emphasis"/>
          <w:lang w:val="fr-FR"/>
        </w:rPr>
        <w:t xml:space="preserve">angers, </w:t>
      </w:r>
      <w:r w:rsidRPr="002C73D7">
        <w:rPr>
          <w:rStyle w:val="Emphasis"/>
          <w:lang w:val="fr-FR"/>
        </w:rPr>
        <w:t>France)</w:t>
      </w:r>
    </w:p>
    <w:bookmarkEnd w:id="2"/>
    <w:p w14:paraId="552E0BCC" w14:textId="0A38DB9F" w:rsidR="007F0BA5" w:rsidRPr="002C73D7" w:rsidRDefault="00665061" w:rsidP="007F0BA5">
      <w:pPr>
        <w:spacing w:after="0"/>
        <w:rPr>
          <w:color w:val="6D1D6A" w:themeColor="accent1" w:themeShade="BF"/>
          <w:sz w:val="24"/>
          <w:szCs w:val="24"/>
          <w:lang w:val="fr-FR"/>
        </w:rPr>
      </w:pPr>
      <w:r w:rsidRPr="002C73D7">
        <w:rPr>
          <w:color w:val="6D1D6A" w:themeColor="accent1" w:themeShade="BF"/>
          <w:sz w:val="24"/>
          <w:szCs w:val="24"/>
          <w:lang w:val="fr-FR"/>
        </w:rPr>
        <w:t>Septemb</w:t>
      </w:r>
      <w:r w:rsidR="00520551" w:rsidRPr="002C73D7">
        <w:rPr>
          <w:color w:val="6D1D6A" w:themeColor="accent1" w:themeShade="BF"/>
          <w:sz w:val="24"/>
          <w:szCs w:val="24"/>
          <w:lang w:val="fr-FR"/>
        </w:rPr>
        <w:t>re</w:t>
      </w:r>
      <w:r w:rsidRPr="002C73D7">
        <w:rPr>
          <w:color w:val="6D1D6A" w:themeColor="accent1" w:themeShade="BF"/>
          <w:sz w:val="24"/>
          <w:szCs w:val="24"/>
          <w:lang w:val="fr-FR"/>
        </w:rPr>
        <w:t xml:space="preserve"> 2011 </w:t>
      </w:r>
      <w:r w:rsidR="00520551" w:rsidRPr="002C73D7">
        <w:rPr>
          <w:color w:val="6D1D6A" w:themeColor="accent1" w:themeShade="BF"/>
          <w:sz w:val="24"/>
          <w:szCs w:val="24"/>
          <w:lang w:val="fr-FR"/>
        </w:rPr>
        <w:t>à</w:t>
      </w:r>
      <w:r w:rsidRPr="002C73D7">
        <w:rPr>
          <w:color w:val="6D1D6A" w:themeColor="accent1" w:themeShade="BF"/>
          <w:sz w:val="24"/>
          <w:szCs w:val="24"/>
          <w:lang w:val="fr-FR"/>
        </w:rPr>
        <w:t xml:space="preserve"> Ju</w:t>
      </w:r>
      <w:r w:rsidR="00520551" w:rsidRPr="002C73D7">
        <w:rPr>
          <w:color w:val="6D1D6A" w:themeColor="accent1" w:themeShade="BF"/>
          <w:sz w:val="24"/>
          <w:szCs w:val="24"/>
          <w:lang w:val="fr-FR"/>
        </w:rPr>
        <w:t>in</w:t>
      </w:r>
      <w:r w:rsidRPr="002C73D7">
        <w:rPr>
          <w:color w:val="6D1D6A" w:themeColor="accent1" w:themeShade="BF"/>
          <w:sz w:val="24"/>
          <w:szCs w:val="24"/>
          <w:lang w:val="fr-FR"/>
        </w:rPr>
        <w:t xml:space="preserve"> 2014</w:t>
      </w:r>
    </w:p>
    <w:p w14:paraId="62876ED8" w14:textId="38DBE6AA" w:rsidR="007F0BA5" w:rsidRPr="002C73D7" w:rsidRDefault="002C73D7" w:rsidP="007F0BA5">
      <w:pPr>
        <w:spacing w:after="0"/>
        <w:rPr>
          <w:color w:val="auto"/>
          <w:u w:val="single"/>
          <w:lang w:val="fr-FR"/>
        </w:rPr>
      </w:pPr>
      <w:r w:rsidRPr="002C73D7">
        <w:rPr>
          <w:color w:val="auto"/>
          <w:u w:val="single"/>
          <w:lang w:val="fr-FR"/>
        </w:rPr>
        <w:t>Description :</w:t>
      </w:r>
    </w:p>
    <w:p w14:paraId="00B4373A" w14:textId="77777777" w:rsidR="007F0BA5" w:rsidRPr="002C73D7" w:rsidRDefault="007F0BA5" w:rsidP="007F0BA5">
      <w:pPr>
        <w:spacing w:after="0"/>
        <w:rPr>
          <w:color w:val="595959" w:themeColor="text1" w:themeTint="A6"/>
          <w:lang w:val="fr-FR"/>
        </w:rPr>
      </w:pPr>
    </w:p>
    <w:p w14:paraId="1CB76EFC" w14:textId="3FC26211" w:rsidR="00043A8F" w:rsidRPr="002C73D7" w:rsidRDefault="00520551" w:rsidP="00043A8F">
      <w:pPr>
        <w:numPr>
          <w:ilvl w:val="0"/>
          <w:numId w:val="24"/>
        </w:numPr>
        <w:spacing w:after="80"/>
        <w:rPr>
          <w:lang w:val="fr-FR"/>
        </w:rPr>
      </w:pPr>
      <w:bookmarkStart w:id="3" w:name="_Hlk497748395"/>
      <w:r w:rsidRPr="002C73D7">
        <w:rPr>
          <w:lang w:val="fr-FR"/>
        </w:rPr>
        <w:t>T</w:t>
      </w:r>
      <w:r w:rsidR="00043A8F" w:rsidRPr="002C73D7">
        <w:rPr>
          <w:lang w:val="fr-FR"/>
        </w:rPr>
        <w:t>ra</w:t>
      </w:r>
      <w:r w:rsidRPr="002C73D7">
        <w:rPr>
          <w:lang w:val="fr-FR"/>
        </w:rPr>
        <w:t>duction d’une</w:t>
      </w:r>
      <w:r w:rsidR="00043A8F" w:rsidRPr="002C73D7">
        <w:rPr>
          <w:lang w:val="fr-FR"/>
        </w:rPr>
        <w:t xml:space="preserve"> </w:t>
      </w:r>
      <w:r w:rsidRPr="002C73D7">
        <w:rPr>
          <w:lang w:val="fr-FR"/>
        </w:rPr>
        <w:t>variété</w:t>
      </w:r>
      <w:r w:rsidR="00043A8F" w:rsidRPr="002C73D7">
        <w:rPr>
          <w:lang w:val="fr-FR"/>
        </w:rPr>
        <w:t xml:space="preserve"> </w:t>
      </w:r>
      <w:r w:rsidRPr="002C73D7">
        <w:rPr>
          <w:lang w:val="fr-FR"/>
        </w:rPr>
        <w:t>de</w:t>
      </w:r>
      <w:r w:rsidR="00043A8F" w:rsidRPr="002C73D7">
        <w:rPr>
          <w:lang w:val="fr-FR"/>
        </w:rPr>
        <w:t xml:space="preserve"> </w:t>
      </w:r>
      <w:r w:rsidRPr="002C73D7">
        <w:rPr>
          <w:lang w:val="fr-FR"/>
        </w:rPr>
        <w:t>textes</w:t>
      </w:r>
      <w:r w:rsidR="00043A8F" w:rsidRPr="002C73D7">
        <w:rPr>
          <w:lang w:val="fr-FR"/>
        </w:rPr>
        <w:t xml:space="preserve"> </w:t>
      </w:r>
      <w:r w:rsidRPr="002C73D7">
        <w:rPr>
          <w:lang w:val="fr-FR"/>
        </w:rPr>
        <w:t>(</w:t>
      </w:r>
      <w:r w:rsidR="002C73D7">
        <w:rPr>
          <w:lang w:val="fr-FR"/>
        </w:rPr>
        <w:t xml:space="preserve">du domaine </w:t>
      </w:r>
      <w:r w:rsidRPr="002C73D7">
        <w:rPr>
          <w:lang w:val="fr-FR"/>
        </w:rPr>
        <w:t>li</w:t>
      </w:r>
      <w:r w:rsidR="006E2A82" w:rsidRPr="002C73D7">
        <w:rPr>
          <w:lang w:val="fr-FR"/>
        </w:rPr>
        <w:t>t</w:t>
      </w:r>
      <w:r w:rsidRPr="002C73D7">
        <w:rPr>
          <w:lang w:val="fr-FR"/>
        </w:rPr>
        <w:t>téraire, économique, commercial, etc.) depuis et vers le français, l’anglais et l’espagnol</w:t>
      </w:r>
    </w:p>
    <w:p w14:paraId="442974E4" w14:textId="02957150" w:rsidR="00043A8F" w:rsidRPr="002C73D7" w:rsidRDefault="00043A8F" w:rsidP="00043A8F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 xml:space="preserve">introduction </w:t>
      </w:r>
      <w:r w:rsidR="00520551" w:rsidRPr="002C73D7">
        <w:rPr>
          <w:lang w:val="fr-FR"/>
        </w:rPr>
        <w:t xml:space="preserve">à l’interprétation et </w:t>
      </w:r>
      <w:r w:rsidR="002C73D7">
        <w:rPr>
          <w:lang w:val="fr-FR"/>
        </w:rPr>
        <w:t xml:space="preserve">à </w:t>
      </w:r>
      <w:r w:rsidR="00520551" w:rsidRPr="002C73D7">
        <w:rPr>
          <w:lang w:val="fr-FR"/>
        </w:rPr>
        <w:t>la traduction à vue</w:t>
      </w:r>
    </w:p>
    <w:p w14:paraId="05762EC7" w14:textId="672CE3C5" w:rsidR="00043A8F" w:rsidRPr="002C73D7" w:rsidRDefault="00520551" w:rsidP="00043A8F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>compr</w:t>
      </w:r>
      <w:r w:rsidR="006E2A82" w:rsidRPr="002C73D7">
        <w:rPr>
          <w:lang w:val="fr-FR"/>
        </w:rPr>
        <w:t>é</w:t>
      </w:r>
      <w:r w:rsidRPr="002C73D7">
        <w:rPr>
          <w:lang w:val="fr-FR"/>
        </w:rPr>
        <w:t xml:space="preserve">hension et expression écrite et orale en anglais et espagnol </w:t>
      </w:r>
    </w:p>
    <w:p w14:paraId="21ED3F4B" w14:textId="3615297B" w:rsidR="00043A8F" w:rsidRPr="002C73D7" w:rsidRDefault="006E2A82" w:rsidP="00043A8F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 xml:space="preserve">civilisations, littérature, économie et politique des pays anglophones et hispanophones </w:t>
      </w:r>
    </w:p>
    <w:p w14:paraId="25A1E029" w14:textId="00042BA8" w:rsidR="00043A8F" w:rsidRPr="002C73D7" w:rsidRDefault="00DE6FCF" w:rsidP="00E37600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 xml:space="preserve">marketing, </w:t>
      </w:r>
      <w:r w:rsidR="006E2A82" w:rsidRPr="002C73D7">
        <w:rPr>
          <w:lang w:val="fr-FR"/>
        </w:rPr>
        <w:t xml:space="preserve">commerce </w:t>
      </w:r>
      <w:r w:rsidR="00367A17">
        <w:rPr>
          <w:lang w:val="fr-FR"/>
        </w:rPr>
        <w:t>et</w:t>
      </w:r>
      <w:r w:rsidRPr="002C73D7">
        <w:rPr>
          <w:lang w:val="fr-FR"/>
        </w:rPr>
        <w:t xml:space="preserve"> </w:t>
      </w:r>
      <w:r w:rsidR="006E2A82" w:rsidRPr="002C73D7">
        <w:rPr>
          <w:lang w:val="fr-FR"/>
        </w:rPr>
        <w:t xml:space="preserve">économie générale </w:t>
      </w:r>
    </w:p>
    <w:p w14:paraId="4E215C69" w14:textId="76AC161E" w:rsidR="009011E1" w:rsidRPr="002C73D7" w:rsidRDefault="009011E1" w:rsidP="00E37600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>m</w:t>
      </w:r>
      <w:r w:rsidR="006E2A82" w:rsidRPr="002C73D7">
        <w:rPr>
          <w:lang w:val="fr-FR"/>
        </w:rPr>
        <w:t>é</w:t>
      </w:r>
      <w:r w:rsidRPr="002C73D7">
        <w:rPr>
          <w:lang w:val="fr-FR"/>
        </w:rPr>
        <w:t xml:space="preserve">dias </w:t>
      </w:r>
      <w:r w:rsidR="002C73D7">
        <w:rPr>
          <w:lang w:val="fr-FR"/>
        </w:rPr>
        <w:t>et</w:t>
      </w:r>
      <w:r w:rsidR="00DE6FCF" w:rsidRPr="002C73D7">
        <w:rPr>
          <w:lang w:val="fr-FR"/>
        </w:rPr>
        <w:t xml:space="preserve"> communication</w:t>
      </w:r>
      <w:r w:rsidR="006E2A82" w:rsidRPr="002C73D7">
        <w:rPr>
          <w:lang w:val="fr-FR"/>
        </w:rPr>
        <w:t xml:space="preserve"> interculturelle </w:t>
      </w:r>
    </w:p>
    <w:bookmarkEnd w:id="3"/>
    <w:p w14:paraId="70E307FA" w14:textId="77777777" w:rsidR="00665061" w:rsidRPr="002C73D7" w:rsidRDefault="00665061" w:rsidP="00665061">
      <w:pPr>
        <w:spacing w:after="80"/>
        <w:rPr>
          <w:lang w:val="fr-FR"/>
        </w:rPr>
      </w:pPr>
    </w:p>
    <w:p w14:paraId="50B5E7DF" w14:textId="099F72EE" w:rsidR="00665061" w:rsidRPr="002C73D7" w:rsidRDefault="00665061" w:rsidP="00665061">
      <w:pPr>
        <w:pStyle w:val="Heading2"/>
        <w:rPr>
          <w:rStyle w:val="Emphasis"/>
          <w:lang w:val="fr-FR"/>
        </w:rPr>
      </w:pPr>
      <w:r w:rsidRPr="002C73D7">
        <w:rPr>
          <w:lang w:val="fr-FR"/>
        </w:rPr>
        <w:t>DIPLOM</w:t>
      </w:r>
      <w:r w:rsidR="00B67C1B" w:rsidRPr="002C73D7">
        <w:rPr>
          <w:lang w:val="fr-FR"/>
        </w:rPr>
        <w:t>e</w:t>
      </w:r>
      <w:r w:rsidRPr="002C73D7">
        <w:rPr>
          <w:lang w:val="fr-FR"/>
        </w:rPr>
        <w:t xml:space="preserve"> </w:t>
      </w:r>
      <w:r w:rsidR="00B67C1B" w:rsidRPr="002C73D7">
        <w:rPr>
          <w:lang w:val="fr-FR"/>
        </w:rPr>
        <w:t xml:space="preserve">de la chambre de commerce franco-britannique </w:t>
      </w:r>
    </w:p>
    <w:p w14:paraId="265B31FE" w14:textId="5F6B2067" w:rsidR="00B67C1B" w:rsidRPr="002C73D7" w:rsidRDefault="00B67C1B" w:rsidP="009011E1">
      <w:pPr>
        <w:spacing w:after="0"/>
        <w:rPr>
          <w:color w:val="632E62" w:themeColor="text2"/>
          <w:lang w:val="fr-FR"/>
        </w:rPr>
      </w:pPr>
      <w:r w:rsidRPr="002C73D7">
        <w:rPr>
          <w:color w:val="632E62" w:themeColor="text2"/>
          <w:lang w:val="fr-FR"/>
        </w:rPr>
        <w:t xml:space="preserve">Mars </w:t>
      </w:r>
      <w:r w:rsidR="009011E1" w:rsidRPr="002C73D7">
        <w:rPr>
          <w:color w:val="632E62" w:themeColor="text2"/>
          <w:lang w:val="fr-FR"/>
        </w:rPr>
        <w:t>201</w:t>
      </w:r>
      <w:r w:rsidRPr="002C73D7">
        <w:rPr>
          <w:color w:val="632E62" w:themeColor="text2"/>
          <w:lang w:val="fr-FR"/>
        </w:rPr>
        <w:t>4</w:t>
      </w:r>
    </w:p>
    <w:p w14:paraId="2BC6F133" w14:textId="338DB253" w:rsidR="00B67C1B" w:rsidRPr="002C73D7" w:rsidRDefault="00B67C1B" w:rsidP="009011E1">
      <w:pPr>
        <w:spacing w:after="0"/>
        <w:rPr>
          <w:color w:val="auto"/>
          <w:u w:val="single"/>
          <w:lang w:val="fr-FR"/>
        </w:rPr>
      </w:pPr>
      <w:r w:rsidRPr="002C73D7">
        <w:rPr>
          <w:color w:val="auto"/>
          <w:u w:val="single"/>
          <w:lang w:val="fr-FR"/>
        </w:rPr>
        <w:t>Compétences :</w:t>
      </w:r>
    </w:p>
    <w:p w14:paraId="6BC572E1" w14:textId="77777777" w:rsidR="009011E1" w:rsidRPr="002C73D7" w:rsidRDefault="009011E1" w:rsidP="009011E1">
      <w:pPr>
        <w:spacing w:after="0"/>
        <w:rPr>
          <w:color w:val="auto"/>
          <w:u w:val="single"/>
          <w:lang w:val="fr-FR"/>
        </w:rPr>
      </w:pPr>
    </w:p>
    <w:p w14:paraId="10D523F8" w14:textId="77B193DA" w:rsidR="009011E1" w:rsidRPr="002C73D7" w:rsidRDefault="00367A17" w:rsidP="009011E1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lastRenderedPageBreak/>
        <w:t>habilité</w:t>
      </w:r>
      <w:r w:rsidR="00B67C1B" w:rsidRPr="002C73D7">
        <w:rPr>
          <w:lang w:val="fr-FR"/>
        </w:rPr>
        <w:t xml:space="preserve"> d’utiliser l’anglais de manière flexible et opérationnelle dans la plupart des situations sociales et professionnelles </w:t>
      </w:r>
    </w:p>
    <w:p w14:paraId="5BD188E1" w14:textId="7EB96B7A" w:rsidR="009011E1" w:rsidRPr="002C73D7" w:rsidRDefault="00B67C1B" w:rsidP="009011E1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 xml:space="preserve">peut aisément prendre part à une réunion professionnelle en anglais </w:t>
      </w:r>
    </w:p>
    <w:p w14:paraId="107D0AE4" w14:textId="0E6007B6" w:rsidR="00DE6FCF" w:rsidRPr="002C73D7" w:rsidRDefault="00B67C1B" w:rsidP="00DE6FCF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 xml:space="preserve">peut lire ou rédiger une grande variété de communication écrite en anglais </w:t>
      </w:r>
    </w:p>
    <w:p w14:paraId="28177691" w14:textId="77777777" w:rsidR="00DE6FCF" w:rsidRPr="002C73D7" w:rsidRDefault="00DE6FCF" w:rsidP="00DE6FCF">
      <w:pPr>
        <w:spacing w:after="80"/>
        <w:ind w:left="720"/>
        <w:rPr>
          <w:lang w:val="fr-FR"/>
        </w:rPr>
      </w:pPr>
    </w:p>
    <w:p w14:paraId="272C52D2" w14:textId="6F4FFB5A" w:rsidR="006270A9" w:rsidRPr="002C73D7" w:rsidRDefault="00C711BE">
      <w:pPr>
        <w:pStyle w:val="Heading1"/>
        <w:rPr>
          <w:lang w:val="fr-FR"/>
        </w:rPr>
      </w:pPr>
      <w:bookmarkStart w:id="4" w:name="_Hlk516750816"/>
      <w:r w:rsidRPr="002C73D7">
        <w:rPr>
          <w:lang w:val="fr-FR"/>
        </w:rPr>
        <w:t xml:space="preserve">Qualités </w:t>
      </w:r>
    </w:p>
    <w:p w14:paraId="530046C8" w14:textId="04A6922F" w:rsidR="002C73D7" w:rsidRPr="002C73D7" w:rsidRDefault="00C711BE" w:rsidP="00DE6FCF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>Rigoureuse</w:t>
      </w:r>
      <w:r w:rsidR="002C73D7" w:rsidRPr="002C73D7">
        <w:rPr>
          <w:lang w:val="fr-FR"/>
        </w:rPr>
        <w:t>, soucieuse des d</w:t>
      </w:r>
      <w:r w:rsidR="00367A17">
        <w:rPr>
          <w:lang w:val="fr-FR"/>
        </w:rPr>
        <w:t>é</w:t>
      </w:r>
      <w:r w:rsidR="002C73D7" w:rsidRPr="002C73D7">
        <w:rPr>
          <w:lang w:val="fr-FR"/>
        </w:rPr>
        <w:t xml:space="preserve">tails </w:t>
      </w:r>
    </w:p>
    <w:p w14:paraId="6A721A54" w14:textId="41D0D49F" w:rsidR="00DE6FCF" w:rsidRPr="002C73D7" w:rsidRDefault="002C73D7" w:rsidP="00DE6FCF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>A</w:t>
      </w:r>
      <w:r w:rsidR="00C711BE" w:rsidRPr="002C73D7">
        <w:rPr>
          <w:lang w:val="fr-FR"/>
        </w:rPr>
        <w:t xml:space="preserve">utonome </w:t>
      </w:r>
    </w:p>
    <w:p w14:paraId="3668F2C4" w14:textId="3D20A562" w:rsidR="00DE6FCF" w:rsidRPr="002C73D7" w:rsidRDefault="00C711BE" w:rsidP="00DE6FCF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>Passionnée de langues</w:t>
      </w:r>
      <w:r w:rsidR="002C73D7" w:rsidRPr="002C73D7">
        <w:rPr>
          <w:lang w:val="fr-FR"/>
        </w:rPr>
        <w:t xml:space="preserve"> : </w:t>
      </w:r>
      <w:r w:rsidRPr="002C73D7">
        <w:rPr>
          <w:lang w:val="fr-FR"/>
        </w:rPr>
        <w:t xml:space="preserve">trilingue français, anglais, espagnol </w:t>
      </w:r>
    </w:p>
    <w:p w14:paraId="73361268" w14:textId="2297140B" w:rsidR="00DE6FCF" w:rsidRPr="002C73D7" w:rsidRDefault="00C711BE" w:rsidP="00DE6FCF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 xml:space="preserve">Bon relationnel, toujours à l’écoute </w:t>
      </w:r>
    </w:p>
    <w:p w14:paraId="7E5A5BC8" w14:textId="288C4570" w:rsidR="00DE6FCF" w:rsidRPr="002C73D7" w:rsidRDefault="00C711BE" w:rsidP="00DE6FCF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>Honnête, d’un tempérament calme et raisonné</w:t>
      </w:r>
    </w:p>
    <w:p w14:paraId="0A4BBECC" w14:textId="0F7B6191" w:rsidR="00C02893" w:rsidRPr="002C73D7" w:rsidRDefault="00C711BE" w:rsidP="002C73D7">
      <w:pPr>
        <w:numPr>
          <w:ilvl w:val="0"/>
          <w:numId w:val="24"/>
        </w:numPr>
        <w:spacing w:after="80"/>
        <w:rPr>
          <w:lang w:val="fr-FR"/>
        </w:rPr>
      </w:pPr>
      <w:r w:rsidRPr="002C73D7">
        <w:rPr>
          <w:lang w:val="fr-FR"/>
        </w:rPr>
        <w:t xml:space="preserve">Capacité à analyser une situation, résoudre un problème et prendre des décisions </w:t>
      </w:r>
    </w:p>
    <w:bookmarkEnd w:id="4"/>
    <w:p w14:paraId="0B5AA037" w14:textId="77777777" w:rsidR="002C73D7" w:rsidRPr="002C73D7" w:rsidRDefault="002C73D7" w:rsidP="002C73D7">
      <w:pPr>
        <w:spacing w:after="80"/>
        <w:ind w:left="720"/>
        <w:rPr>
          <w:lang w:val="fr-FR"/>
        </w:rPr>
      </w:pPr>
    </w:p>
    <w:p w14:paraId="6AF52465" w14:textId="6C5FAE8D" w:rsidR="006A32A2" w:rsidRPr="002C73D7" w:rsidRDefault="00DE6FCF">
      <w:pPr>
        <w:pStyle w:val="Heading1"/>
        <w:rPr>
          <w:lang w:val="fr-FR"/>
        </w:rPr>
      </w:pPr>
      <w:r w:rsidRPr="002C73D7">
        <w:rPr>
          <w:lang w:val="fr-FR"/>
        </w:rPr>
        <w:t>Exp</w:t>
      </w:r>
      <w:r w:rsidR="00367A17">
        <w:rPr>
          <w:lang w:val="fr-FR"/>
        </w:rPr>
        <w:t>é</w:t>
      </w:r>
      <w:r w:rsidRPr="002C73D7">
        <w:rPr>
          <w:lang w:val="fr-FR"/>
        </w:rPr>
        <w:t>rience</w:t>
      </w:r>
    </w:p>
    <w:p w14:paraId="71063CD6" w14:textId="77777777" w:rsidR="00643EFF" w:rsidRPr="002C73D7" w:rsidRDefault="00643EFF" w:rsidP="00B67C1B">
      <w:pPr>
        <w:pStyle w:val="Heading2"/>
        <w:rPr>
          <w:lang w:val="fr-FR"/>
        </w:rPr>
      </w:pPr>
    </w:p>
    <w:p w14:paraId="50B25D85" w14:textId="77777777" w:rsidR="00B67C1B" w:rsidRPr="002C73D7" w:rsidRDefault="00B67C1B" w:rsidP="00B67C1B">
      <w:pPr>
        <w:pStyle w:val="Heading2"/>
        <w:rPr>
          <w:lang w:val="fr-FR"/>
        </w:rPr>
      </w:pPr>
      <w:r w:rsidRPr="002C73D7">
        <w:rPr>
          <w:lang w:val="fr-FR"/>
        </w:rPr>
        <w:t>Interprète, TRANSLATIONZ PTD LTY, Exposition Hermès, 07/03/18-17/03/18</w:t>
      </w:r>
    </w:p>
    <w:p w14:paraId="65BA956D" w14:textId="77777777" w:rsidR="0021778B" w:rsidRPr="002C73D7" w:rsidRDefault="00424FF8" w:rsidP="00B67C1B">
      <w:pPr>
        <w:pStyle w:val="ListParagraph"/>
        <w:numPr>
          <w:ilvl w:val="0"/>
          <w:numId w:val="31"/>
        </w:numPr>
        <w:rPr>
          <w:lang w:val="fr-FR"/>
        </w:rPr>
      </w:pPr>
      <w:r w:rsidRPr="002C73D7">
        <w:rPr>
          <w:lang w:val="fr-FR"/>
        </w:rPr>
        <w:t xml:space="preserve">Préparation de glossaires, recherches et acquisition de connaissances sur les métiers de l’artisanat </w:t>
      </w:r>
      <w:r w:rsidR="00B67C1B" w:rsidRPr="002C73D7">
        <w:rPr>
          <w:lang w:val="fr-FR"/>
        </w:rPr>
        <w:t>(travail du cuir, sellerie, porcelaine, sac à mains, etc.)</w:t>
      </w:r>
    </w:p>
    <w:p w14:paraId="420355D5" w14:textId="77777777" w:rsidR="0021778B" w:rsidRPr="002C73D7" w:rsidRDefault="00424FF8" w:rsidP="00B67C1B">
      <w:pPr>
        <w:pStyle w:val="ListParagraph"/>
        <w:numPr>
          <w:ilvl w:val="0"/>
          <w:numId w:val="31"/>
        </w:numPr>
        <w:rPr>
          <w:lang w:val="fr-FR"/>
        </w:rPr>
      </w:pPr>
      <w:r w:rsidRPr="002C73D7">
        <w:rPr>
          <w:lang w:val="fr-FR"/>
        </w:rPr>
        <w:t>Interprétation consécutive des interactions entre le public et l’artisan</w:t>
      </w:r>
      <w:r w:rsidR="00B67C1B" w:rsidRPr="002C73D7">
        <w:rPr>
          <w:lang w:val="fr-FR"/>
        </w:rPr>
        <w:t xml:space="preserve"> en vue de faciliter l’échange entre les deux parties </w:t>
      </w:r>
    </w:p>
    <w:p w14:paraId="542F2CF0" w14:textId="6E52F79D" w:rsidR="00B67C1B" w:rsidRPr="00367A17" w:rsidRDefault="00424FF8" w:rsidP="00B67C1B">
      <w:pPr>
        <w:pStyle w:val="ListParagraph"/>
        <w:numPr>
          <w:ilvl w:val="0"/>
          <w:numId w:val="31"/>
        </w:numPr>
        <w:rPr>
          <w:lang w:val="fr-FR"/>
        </w:rPr>
      </w:pPr>
      <w:r w:rsidRPr="002C73D7">
        <w:rPr>
          <w:lang w:val="fr-FR"/>
        </w:rPr>
        <w:t>Respect du code de déontologie instauré p</w:t>
      </w:r>
      <w:r w:rsidR="00B67C1B" w:rsidRPr="002C73D7">
        <w:rPr>
          <w:lang w:val="fr-FR"/>
        </w:rPr>
        <w:t>ar AUSIT (</w:t>
      </w:r>
      <w:r w:rsidR="00367A17">
        <w:rPr>
          <w:lang w:val="fr-FR"/>
        </w:rPr>
        <w:t>I</w:t>
      </w:r>
      <w:r w:rsidR="00B67C1B" w:rsidRPr="002C73D7">
        <w:rPr>
          <w:lang w:val="fr-FR"/>
        </w:rPr>
        <w:t>nstitut australien pour les interprètes et traducteurs)</w:t>
      </w:r>
    </w:p>
    <w:p w14:paraId="30DBDC63" w14:textId="77777777" w:rsidR="00B67C1B" w:rsidRPr="002C73D7" w:rsidRDefault="00B67C1B" w:rsidP="00B67C1B">
      <w:pPr>
        <w:pStyle w:val="Heading2"/>
        <w:rPr>
          <w:lang w:val="fr-FR"/>
        </w:rPr>
      </w:pPr>
      <w:r w:rsidRPr="002C73D7">
        <w:rPr>
          <w:lang w:val="fr-FR"/>
        </w:rPr>
        <w:t>Traductrice, AUSIT, Novembre 2017</w:t>
      </w:r>
    </w:p>
    <w:p w14:paraId="7DA29CB3" w14:textId="5D9CE58A" w:rsidR="0021778B" w:rsidRPr="002C73D7" w:rsidRDefault="00424FF8" w:rsidP="00B67C1B">
      <w:pPr>
        <w:pStyle w:val="ListParagraph"/>
        <w:numPr>
          <w:ilvl w:val="0"/>
          <w:numId w:val="32"/>
        </w:numPr>
        <w:rPr>
          <w:lang w:val="fr-FR"/>
        </w:rPr>
      </w:pPr>
      <w:r w:rsidRPr="002C73D7">
        <w:rPr>
          <w:lang w:val="fr-FR"/>
        </w:rPr>
        <w:t>Traduction du code de déontologie de l’</w:t>
      </w:r>
      <w:r w:rsidR="00367A17">
        <w:rPr>
          <w:lang w:val="fr-FR"/>
        </w:rPr>
        <w:t>i</w:t>
      </w:r>
      <w:r w:rsidRPr="002C73D7">
        <w:rPr>
          <w:lang w:val="fr-FR"/>
        </w:rPr>
        <w:t>nstitut australien pour les interprètes et traducteurs</w:t>
      </w:r>
    </w:p>
    <w:p w14:paraId="62627DF4" w14:textId="77777777" w:rsidR="00F35C5E" w:rsidRPr="002C73D7" w:rsidRDefault="00424FF8" w:rsidP="00B67C1B">
      <w:pPr>
        <w:pStyle w:val="ListParagraph"/>
        <w:numPr>
          <w:ilvl w:val="0"/>
          <w:numId w:val="32"/>
        </w:numPr>
        <w:rPr>
          <w:lang w:val="fr-FR"/>
        </w:rPr>
      </w:pPr>
      <w:r w:rsidRPr="002C73D7">
        <w:rPr>
          <w:lang w:val="fr-FR"/>
        </w:rPr>
        <w:t xml:space="preserve">Gestion de projet et travail en équipe </w:t>
      </w:r>
    </w:p>
    <w:p w14:paraId="0E76B8CD" w14:textId="1DDA5EDD" w:rsidR="00B67C1B" w:rsidRPr="00367A17" w:rsidRDefault="00424FF8" w:rsidP="00B67C1B">
      <w:pPr>
        <w:pStyle w:val="ListParagraph"/>
        <w:numPr>
          <w:ilvl w:val="0"/>
          <w:numId w:val="32"/>
        </w:numPr>
        <w:rPr>
          <w:lang w:val="fr-FR"/>
        </w:rPr>
      </w:pPr>
      <w:r w:rsidRPr="002C73D7">
        <w:rPr>
          <w:lang w:val="fr-FR"/>
        </w:rPr>
        <w:t xml:space="preserve">Application de connaissances théoriques </w:t>
      </w:r>
    </w:p>
    <w:p w14:paraId="36BEFDBE" w14:textId="0B9B3D6C" w:rsidR="00B67C1B" w:rsidRPr="00367A17" w:rsidRDefault="00B67C1B" w:rsidP="00B67C1B">
      <w:pPr>
        <w:pStyle w:val="Heading2"/>
        <w:rPr>
          <w:lang w:val="en-AU"/>
        </w:rPr>
      </w:pPr>
      <w:r w:rsidRPr="00367A17">
        <w:rPr>
          <w:lang w:val="en-AU"/>
        </w:rPr>
        <w:t>Assistante interprète, NATIONAL GALLERY OF VICTORIA, Exposition Dior, 15/10/17-15/11/17</w:t>
      </w:r>
    </w:p>
    <w:p w14:paraId="581923E2" w14:textId="77777777" w:rsidR="0032405F" w:rsidRPr="002C73D7" w:rsidRDefault="00424FF8" w:rsidP="00B67C1B">
      <w:pPr>
        <w:pStyle w:val="ListParagraph"/>
        <w:numPr>
          <w:ilvl w:val="0"/>
          <w:numId w:val="33"/>
        </w:numPr>
        <w:rPr>
          <w:lang w:val="fr-FR"/>
        </w:rPr>
      </w:pPr>
      <w:r w:rsidRPr="002C73D7">
        <w:rPr>
          <w:lang w:val="fr-FR"/>
        </w:rPr>
        <w:t xml:space="preserve">Préparation de glossaires, recherches et acquisition de connaissances sur la marque et les métiers de la couture </w:t>
      </w:r>
    </w:p>
    <w:p w14:paraId="57828857" w14:textId="77777777" w:rsidR="0032405F" w:rsidRPr="002C73D7" w:rsidRDefault="00424FF8" w:rsidP="00367A17">
      <w:pPr>
        <w:pStyle w:val="ListParagraph"/>
        <w:numPr>
          <w:ilvl w:val="0"/>
          <w:numId w:val="33"/>
        </w:numPr>
        <w:spacing w:after="0"/>
        <w:rPr>
          <w:lang w:val="fr-FR"/>
        </w:rPr>
      </w:pPr>
      <w:r w:rsidRPr="002C73D7">
        <w:rPr>
          <w:lang w:val="fr-FR"/>
        </w:rPr>
        <w:t>Interprétation consécutive des interactions entre le public et les couturières en vue de faciliter l’échange entre les deux parties</w:t>
      </w:r>
    </w:p>
    <w:p w14:paraId="45B55962" w14:textId="29809992" w:rsidR="00B67C1B" w:rsidRDefault="00424FF8" w:rsidP="00367A17">
      <w:pPr>
        <w:pStyle w:val="ListBullet"/>
        <w:numPr>
          <w:ilvl w:val="0"/>
          <w:numId w:val="33"/>
        </w:numPr>
        <w:spacing w:after="0"/>
        <w:rPr>
          <w:lang w:val="fr-FR"/>
        </w:rPr>
      </w:pPr>
      <w:r w:rsidRPr="002C73D7">
        <w:rPr>
          <w:lang w:val="fr-FR"/>
        </w:rPr>
        <w:t>Respect du code de déontologie instauré par AUSIT</w:t>
      </w:r>
    </w:p>
    <w:p w14:paraId="4590361A" w14:textId="487868E6" w:rsidR="004A2D5F" w:rsidRDefault="004A2D5F" w:rsidP="004A2D5F">
      <w:pPr>
        <w:pStyle w:val="ListBullet"/>
        <w:numPr>
          <w:ilvl w:val="0"/>
          <w:numId w:val="0"/>
        </w:numPr>
        <w:spacing w:after="0"/>
        <w:rPr>
          <w:lang w:val="fr-FR"/>
        </w:rPr>
      </w:pPr>
    </w:p>
    <w:p w14:paraId="33DCCC51" w14:textId="5A214F0C" w:rsidR="004A2D5F" w:rsidRPr="002C73D7" w:rsidRDefault="004A2D5F" w:rsidP="004A2D5F">
      <w:pPr>
        <w:pStyle w:val="Heading1"/>
        <w:rPr>
          <w:lang w:val="fr-FR"/>
        </w:rPr>
      </w:pPr>
      <w:r>
        <w:rPr>
          <w:lang w:val="fr-FR"/>
        </w:rPr>
        <w:t>Compétences informatiques</w:t>
      </w:r>
    </w:p>
    <w:p w14:paraId="38970E7A" w14:textId="61A62D34" w:rsidR="004A2D5F" w:rsidRPr="004A2D5F" w:rsidRDefault="004A2D5F" w:rsidP="004A2D5F">
      <w:pPr>
        <w:numPr>
          <w:ilvl w:val="0"/>
          <w:numId w:val="24"/>
        </w:numPr>
        <w:spacing w:after="80"/>
        <w:rPr>
          <w:lang w:val="en-AU"/>
        </w:rPr>
      </w:pPr>
      <w:r w:rsidRPr="004A2D5F">
        <w:rPr>
          <w:lang w:val="en-AU"/>
        </w:rPr>
        <w:t>Microsoft office: Word, Excel, P</w:t>
      </w:r>
      <w:r>
        <w:rPr>
          <w:lang w:val="en-AU"/>
        </w:rPr>
        <w:t>owerPoint</w:t>
      </w:r>
    </w:p>
    <w:p w14:paraId="16132A00" w14:textId="509E0FE1" w:rsidR="004A2D5F" w:rsidRPr="002C73D7" w:rsidRDefault="004A2D5F" w:rsidP="004A2D5F">
      <w:pPr>
        <w:numPr>
          <w:ilvl w:val="0"/>
          <w:numId w:val="24"/>
        </w:numPr>
        <w:spacing w:after="80"/>
        <w:rPr>
          <w:lang w:val="fr-FR"/>
        </w:rPr>
      </w:pPr>
      <w:r>
        <w:rPr>
          <w:lang w:val="fr-FR"/>
        </w:rPr>
        <w:t>Logiciel de traduction SDL Trados Studio</w:t>
      </w:r>
    </w:p>
    <w:p w14:paraId="4543CCB5" w14:textId="617BB39B" w:rsidR="004A2D5F" w:rsidRPr="004A2D5F" w:rsidRDefault="004A2D5F" w:rsidP="004A2D5F">
      <w:pPr>
        <w:numPr>
          <w:ilvl w:val="0"/>
          <w:numId w:val="24"/>
        </w:numPr>
        <w:spacing w:after="80"/>
        <w:rPr>
          <w:lang w:val="fr-FR"/>
        </w:rPr>
      </w:pPr>
      <w:r>
        <w:rPr>
          <w:lang w:val="fr-FR"/>
        </w:rPr>
        <w:t xml:space="preserve">Logiciel de sous-titrage </w:t>
      </w:r>
      <w:proofErr w:type="spellStart"/>
      <w:r>
        <w:rPr>
          <w:lang w:val="fr-FR"/>
        </w:rPr>
        <w:t>Aegisub</w:t>
      </w:r>
      <w:proofErr w:type="spellEnd"/>
    </w:p>
    <w:p w14:paraId="6A7BE1A2" w14:textId="16C13976" w:rsidR="00D6492B" w:rsidRPr="00B67C1B" w:rsidRDefault="00D6492B" w:rsidP="00E20BAC">
      <w:pPr>
        <w:pStyle w:val="ListBullet"/>
        <w:numPr>
          <w:ilvl w:val="0"/>
          <w:numId w:val="0"/>
        </w:numPr>
        <w:ind w:left="216"/>
        <w:rPr>
          <w:lang w:val="fr-FR"/>
        </w:rPr>
      </w:pPr>
    </w:p>
    <w:sectPr w:rsidR="00D6492B" w:rsidRPr="00B67C1B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15B5A" w14:textId="77777777" w:rsidR="008D51E3" w:rsidRDefault="008D51E3">
      <w:pPr>
        <w:spacing w:after="0"/>
      </w:pPr>
      <w:r>
        <w:separator/>
      </w:r>
    </w:p>
  </w:endnote>
  <w:endnote w:type="continuationSeparator" w:id="0">
    <w:p w14:paraId="0C36C2E3" w14:textId="77777777" w:rsidR="008D51E3" w:rsidRDefault="008D5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5E75" w14:textId="77777777" w:rsidR="006270A9" w:rsidRDefault="006270A9" w:rsidP="00C97A3F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33C54" w14:textId="77777777" w:rsidR="008D51E3" w:rsidRDefault="008D51E3">
      <w:pPr>
        <w:spacing w:after="0"/>
      </w:pPr>
      <w:r>
        <w:separator/>
      </w:r>
    </w:p>
  </w:footnote>
  <w:footnote w:type="continuationSeparator" w:id="0">
    <w:p w14:paraId="685145F5" w14:textId="77777777" w:rsidR="008D51E3" w:rsidRDefault="008D51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D36168"/>
    <w:multiLevelType w:val="multilevel"/>
    <w:tmpl w:val="510E19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278F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2F383A"/>
    <w:multiLevelType w:val="hybridMultilevel"/>
    <w:tmpl w:val="88A6B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00F65FA"/>
    <w:multiLevelType w:val="hybridMultilevel"/>
    <w:tmpl w:val="E2C41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D2971"/>
    <w:multiLevelType w:val="hybridMultilevel"/>
    <w:tmpl w:val="02802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62E05"/>
    <w:multiLevelType w:val="hybridMultilevel"/>
    <w:tmpl w:val="412C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50198"/>
    <w:multiLevelType w:val="hybridMultilevel"/>
    <w:tmpl w:val="B2B41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5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0213AC"/>
    <w:multiLevelType w:val="hybridMultilevel"/>
    <w:tmpl w:val="E57667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011BD"/>
    <w:multiLevelType w:val="hybridMultilevel"/>
    <w:tmpl w:val="67943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924D4"/>
    <w:multiLevelType w:val="hybridMultilevel"/>
    <w:tmpl w:val="FF24A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819D8"/>
    <w:multiLevelType w:val="multilevel"/>
    <w:tmpl w:val="B45A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2"/>
  </w:num>
  <w:num w:numId="17">
    <w:abstractNumId w:val="16"/>
  </w:num>
  <w:num w:numId="18">
    <w:abstractNumId w:val="10"/>
  </w:num>
  <w:num w:numId="19">
    <w:abstractNumId w:val="25"/>
  </w:num>
  <w:num w:numId="20">
    <w:abstractNumId w:val="19"/>
  </w:num>
  <w:num w:numId="21">
    <w:abstractNumId w:val="11"/>
  </w:num>
  <w:num w:numId="22">
    <w:abstractNumId w:val="15"/>
  </w:num>
  <w:num w:numId="23">
    <w:abstractNumId w:val="24"/>
  </w:num>
  <w:num w:numId="24">
    <w:abstractNumId w:val="29"/>
  </w:num>
  <w:num w:numId="25">
    <w:abstractNumId w:val="13"/>
  </w:num>
  <w:num w:numId="26">
    <w:abstractNumId w:val="28"/>
  </w:num>
  <w:num w:numId="27">
    <w:abstractNumId w:val="21"/>
  </w:num>
  <w:num w:numId="28">
    <w:abstractNumId w:val="23"/>
  </w:num>
  <w:num w:numId="29">
    <w:abstractNumId w:val="26"/>
  </w:num>
  <w:num w:numId="30">
    <w:abstractNumId w:val="20"/>
  </w:num>
  <w:num w:numId="31">
    <w:abstractNumId w:val="22"/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600"/>
    <w:rsid w:val="00015071"/>
    <w:rsid w:val="00043A8F"/>
    <w:rsid w:val="00050F9B"/>
    <w:rsid w:val="00056750"/>
    <w:rsid w:val="000A4F59"/>
    <w:rsid w:val="000E4A4B"/>
    <w:rsid w:val="00141A4C"/>
    <w:rsid w:val="001564B3"/>
    <w:rsid w:val="001B29CF"/>
    <w:rsid w:val="002611E4"/>
    <w:rsid w:val="0028220F"/>
    <w:rsid w:val="002C73D7"/>
    <w:rsid w:val="00327C8E"/>
    <w:rsid w:val="00356C14"/>
    <w:rsid w:val="00367A17"/>
    <w:rsid w:val="00424FF8"/>
    <w:rsid w:val="00487508"/>
    <w:rsid w:val="004A2D5F"/>
    <w:rsid w:val="00520551"/>
    <w:rsid w:val="00617B26"/>
    <w:rsid w:val="006270A9"/>
    <w:rsid w:val="00643EFF"/>
    <w:rsid w:val="00665061"/>
    <w:rsid w:val="00675956"/>
    <w:rsid w:val="00681034"/>
    <w:rsid w:val="006A32A2"/>
    <w:rsid w:val="006E2A82"/>
    <w:rsid w:val="007D040B"/>
    <w:rsid w:val="007F0BA5"/>
    <w:rsid w:val="007F1AC2"/>
    <w:rsid w:val="00816216"/>
    <w:rsid w:val="0087734B"/>
    <w:rsid w:val="00885FA0"/>
    <w:rsid w:val="008D51E3"/>
    <w:rsid w:val="008F2A42"/>
    <w:rsid w:val="009011E1"/>
    <w:rsid w:val="00910886"/>
    <w:rsid w:val="009D20B5"/>
    <w:rsid w:val="009D5933"/>
    <w:rsid w:val="00A65C7E"/>
    <w:rsid w:val="00B11FA7"/>
    <w:rsid w:val="00B67C1B"/>
    <w:rsid w:val="00BD768D"/>
    <w:rsid w:val="00BE1CF7"/>
    <w:rsid w:val="00C02893"/>
    <w:rsid w:val="00C61F8E"/>
    <w:rsid w:val="00C711BE"/>
    <w:rsid w:val="00C94644"/>
    <w:rsid w:val="00C97A3F"/>
    <w:rsid w:val="00CA12DF"/>
    <w:rsid w:val="00CB7796"/>
    <w:rsid w:val="00D53C61"/>
    <w:rsid w:val="00D6492B"/>
    <w:rsid w:val="00DE6FCF"/>
    <w:rsid w:val="00E1025A"/>
    <w:rsid w:val="00E12166"/>
    <w:rsid w:val="00E20BAC"/>
    <w:rsid w:val="00E31DEA"/>
    <w:rsid w:val="00E37600"/>
    <w:rsid w:val="00E83E4B"/>
    <w:rsid w:val="00EC00FA"/>
    <w:rsid w:val="00F123D5"/>
    <w:rsid w:val="00FA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E45BA"/>
  <w15:chartTrackingRefBased/>
  <w15:docId w15:val="{2779BEF1-901A-4573-BA16-FB558A7B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92278F" w:themeColor="accent1"/>
      </w:pBdr>
      <w:spacing w:after="120"/>
      <w:contextualSpacing/>
    </w:pPr>
    <w:rPr>
      <w:rFonts w:asciiTheme="majorHAnsi" w:eastAsiaTheme="majorEastAsia" w:hAnsiTheme="majorHAnsi" w:cstheme="majorBidi"/>
      <w:color w:val="6D1D6A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6D1D6A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492249" w:themeColor="text2" w:themeShade="BF"/>
    </w:rPr>
  </w:style>
  <w:style w:type="paragraph" w:styleId="ListBullet">
    <w:name w:val="List Bullet"/>
    <w:basedOn w:val="Normal"/>
    <w:uiPriority w:val="11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6D1D6A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6D1D6A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6D1D6A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6D1D6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6D1D6A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  <w:ind w:left="864" w:right="864"/>
      <w:jc w:val="center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6D1D6A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147FD0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6D1D6A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i/>
      <w:iCs/>
      <w:color w:val="6D1D6A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632E62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E37600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character" w:styleId="Emphasis">
    <w:name w:val="Emphasis"/>
    <w:basedOn w:val="DefaultParagraphFont"/>
    <w:uiPriority w:val="11"/>
    <w:qFormat/>
    <w:rsid w:val="00E37600"/>
    <w:rPr>
      <w:b w:val="0"/>
      <w:iCs/>
      <w:color w:val="A14B9F" w:themeColor="text2" w:themeTint="BF"/>
      <w:sz w:val="26"/>
    </w:rPr>
  </w:style>
  <w:style w:type="table" w:styleId="TableGridLight">
    <w:name w:val="Grid Table Light"/>
    <w:basedOn w:val="TableNormal"/>
    <w:uiPriority w:val="40"/>
    <w:rsid w:val="00E37600"/>
    <w:pPr>
      <w:spacing w:after="0"/>
    </w:pPr>
    <w:rPr>
      <w:rFonts w:eastAsiaTheme="minorHAnsi"/>
      <w:color w:val="A14B9F" w:themeColor="text2" w:themeTint="BF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unhideWhenUsed/>
    <w:qFormat/>
    <w:rsid w:val="0004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e_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C4D5FF5EA49BDB6D84E21152A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75C36-71C7-4D8E-BE93-300598464AB3}"/>
      </w:docPartPr>
      <w:docPartBody>
        <w:p w:rsidR="006A598A" w:rsidRDefault="002D20AF">
          <w:pPr>
            <w:pStyle w:val="DBBC4D5FF5EA49BDB6D84E21152A3ACF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AF"/>
    <w:rsid w:val="002D20AF"/>
    <w:rsid w:val="00691F79"/>
    <w:rsid w:val="006A598A"/>
    <w:rsid w:val="00CA09F7"/>
    <w:rsid w:val="00D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3DF6548B5F4D40BA92B0A9F497AC7A">
    <w:name w:val="8A3DF6548B5F4D40BA92B0A9F497AC7A"/>
  </w:style>
  <w:style w:type="paragraph" w:customStyle="1" w:styleId="00676B4176B34E45836B81F68BEA48AF">
    <w:name w:val="00676B4176B34E45836B81F68BEA48AF"/>
  </w:style>
  <w:style w:type="paragraph" w:customStyle="1" w:styleId="D880EADF19364CD7A2E1BB47EA52666A">
    <w:name w:val="D880EADF19364CD7A2E1BB47EA52666A"/>
  </w:style>
  <w:style w:type="paragraph" w:customStyle="1" w:styleId="7E7B7CDFE6A14DA398D47075B123216D">
    <w:name w:val="7E7B7CDFE6A14DA398D47075B123216D"/>
  </w:style>
  <w:style w:type="paragraph" w:customStyle="1" w:styleId="C68A365D5C8D4049B2A077F0D6B832A8">
    <w:name w:val="C68A365D5C8D4049B2A077F0D6B832A8"/>
  </w:style>
  <w:style w:type="paragraph" w:customStyle="1" w:styleId="B0B87FA4BDE84319A533716F9D33313E">
    <w:name w:val="B0B87FA4BDE84319A533716F9D33313E"/>
  </w:style>
  <w:style w:type="paragraph" w:customStyle="1" w:styleId="DBBC4D5FF5EA49BDB6D84E21152A3ACF">
    <w:name w:val="DBBC4D5FF5EA49BDB6D84E21152A3ACF"/>
  </w:style>
  <w:style w:type="paragraph" w:customStyle="1" w:styleId="F8302DC12FE44313B12EFE741AF2F6A7">
    <w:name w:val="F8302DC12FE44313B12EFE741AF2F6A7"/>
  </w:style>
  <w:style w:type="paragraph" w:customStyle="1" w:styleId="FFC39F6D1DDA4636B75C0A5E15B419DF">
    <w:name w:val="FFC39F6D1DDA4636B75C0A5E15B419DF"/>
  </w:style>
  <w:style w:type="paragraph" w:customStyle="1" w:styleId="21188783F5DE426891799AA35DE33161">
    <w:name w:val="21188783F5DE426891799AA35DE33161"/>
  </w:style>
  <w:style w:type="paragraph" w:customStyle="1" w:styleId="2D0F20F5E44A46FEB2FE132B37DDB758">
    <w:name w:val="2D0F20F5E44A46FEB2FE132B37DDB758"/>
  </w:style>
  <w:style w:type="paragraph" w:customStyle="1" w:styleId="D21F7BA9897D4A65AEDF2C2880700271">
    <w:name w:val="D21F7BA9897D4A65AEDF2C2880700271"/>
  </w:style>
  <w:style w:type="paragraph" w:customStyle="1" w:styleId="4D5E15438959431C9ACCEA4CCD89EEB3">
    <w:name w:val="4D5E15438959431C9ACCEA4CCD89EEB3"/>
  </w:style>
  <w:style w:type="paragraph" w:customStyle="1" w:styleId="4DBDD978E37042599AEEA9EB2A3C4EC8">
    <w:name w:val="4DBDD978E37042599AEEA9EB2A3C4EC8"/>
  </w:style>
  <w:style w:type="paragraph" w:customStyle="1" w:styleId="DA1C3EC3904146ECB032C0AEC6656B04">
    <w:name w:val="DA1C3EC3904146ECB032C0AEC6656B04"/>
  </w:style>
  <w:style w:type="paragraph" w:customStyle="1" w:styleId="734C592C69D445718DF1BB7688AFC861">
    <w:name w:val="734C592C69D445718DF1BB7688AFC861"/>
  </w:style>
  <w:style w:type="paragraph" w:customStyle="1" w:styleId="5E775BBB168C4B8390001E99D646E0A2">
    <w:name w:val="5E775BBB168C4B8390001E99D646E0A2"/>
  </w:style>
  <w:style w:type="paragraph" w:customStyle="1" w:styleId="B53F798EBBB84BBBBFEC1B95B59CC00E">
    <w:name w:val="B53F798EBBB84BBBBFEC1B95B59CC00E"/>
  </w:style>
  <w:style w:type="paragraph" w:customStyle="1" w:styleId="66EB748F02B940D1912C48440326B6C0">
    <w:name w:val="66EB748F02B940D1912C48440326B6C0"/>
  </w:style>
  <w:style w:type="paragraph" w:customStyle="1" w:styleId="4662D48247114509B8DF4CB3DF9B6756">
    <w:name w:val="4662D48247114509B8DF4CB3DF9B6756"/>
  </w:style>
  <w:style w:type="paragraph" w:customStyle="1" w:styleId="4A7101DD708D4BBF88CC32AC9205DA98">
    <w:name w:val="4A7101DD708D4BBF88CC32AC9205DA98"/>
  </w:style>
  <w:style w:type="paragraph" w:customStyle="1" w:styleId="D182097EB6C34499AEA0568F825A13F5">
    <w:name w:val="D182097EB6C34499AEA0568F825A13F5"/>
  </w:style>
  <w:style w:type="paragraph" w:customStyle="1" w:styleId="93C4B7041EBD485DAD701F8B384FF5F8">
    <w:name w:val="93C4B7041EBD485DAD701F8B384FF5F8"/>
  </w:style>
  <w:style w:type="paragraph" w:customStyle="1" w:styleId="72132099C74B472AA01527F393E55E5E">
    <w:name w:val="72132099C74B472AA01527F393E55E5E"/>
  </w:style>
  <w:style w:type="paragraph" w:customStyle="1" w:styleId="7047EF726B214EA08C84ED8BD48DDC0E">
    <w:name w:val="7047EF726B214EA08C84ED8BD48DDC0E"/>
  </w:style>
  <w:style w:type="paragraph" w:customStyle="1" w:styleId="0066EB95016E44B0B99FC2A2F2EFD51A">
    <w:name w:val="0066EB95016E44B0B99FC2A2F2EFD51A"/>
  </w:style>
  <w:style w:type="paragraph" w:customStyle="1" w:styleId="E4CA4DC4469347F9B21D1CC67E31DA19">
    <w:name w:val="E4CA4DC4469347F9B21D1CC67E31DA19"/>
  </w:style>
  <w:style w:type="paragraph" w:customStyle="1" w:styleId="85E32A7EB4554392B7343B4C6E393E48">
    <w:name w:val="85E32A7EB4554392B7343B4C6E393E48"/>
  </w:style>
  <w:style w:type="paragraph" w:customStyle="1" w:styleId="ACA3B43515D34D81A865ED131E2842F3">
    <w:name w:val="ACA3B43515D34D81A865ED131E2842F3"/>
  </w:style>
  <w:style w:type="paragraph" w:customStyle="1" w:styleId="EEFA23321C47485F91320A4D648D1D7F">
    <w:name w:val="EEFA23321C47485F91320A4D648D1D7F"/>
  </w:style>
  <w:style w:type="paragraph" w:customStyle="1" w:styleId="BE775D6142A7407AAE136864A62A4359">
    <w:name w:val="BE775D6142A7407AAE136864A62A4359"/>
  </w:style>
  <w:style w:type="paragraph" w:customStyle="1" w:styleId="E52678EB2507476BB93477F20741F484">
    <w:name w:val="E52678EB2507476BB93477F20741F484"/>
  </w:style>
  <w:style w:type="paragraph" w:customStyle="1" w:styleId="4227614A66CF48FBA048743BBAEB9356">
    <w:name w:val="4227614A66CF48FBA048743BBAEB9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7C86-A1D1-40F7-B7EC-9D865CA6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cloe_</dc:creator>
  <cp:keywords/>
  <cp:lastModifiedBy>Cloe Bru</cp:lastModifiedBy>
  <cp:revision>5</cp:revision>
  <dcterms:created xsi:type="dcterms:W3CDTF">2018-05-24T02:23:00Z</dcterms:created>
  <dcterms:modified xsi:type="dcterms:W3CDTF">2018-06-14T04:50:00Z</dcterms:modified>
  <cp:contentStatus/>
  <cp:version/>
</cp:coreProperties>
</file>