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F5D" w:rsidRPr="00303F5D" w:rsidRDefault="00303F5D" w:rsidP="007B645C">
      <w:pPr>
        <w:pStyle w:val="ListParagraph"/>
        <w:tabs>
          <w:tab w:val="right" w:pos="270"/>
        </w:tabs>
        <w:bidi/>
        <w:spacing w:after="0" w:line="324" w:lineRule="auto"/>
        <w:ind w:left="0"/>
        <w:jc w:val="both"/>
        <w:rPr>
          <w:rFonts w:asciiTheme="minorBidi" w:hAnsiTheme="minorBidi"/>
          <w:b/>
          <w:bCs/>
          <w:sz w:val="18"/>
          <w:szCs w:val="18"/>
        </w:rPr>
      </w:pPr>
    </w:p>
    <w:p w:rsidR="00303F5D" w:rsidRDefault="00F3194A" w:rsidP="007B645C">
      <w:pPr>
        <w:pStyle w:val="ListParagraph"/>
        <w:numPr>
          <w:ilvl w:val="0"/>
          <w:numId w:val="12"/>
        </w:numPr>
        <w:tabs>
          <w:tab w:val="right" w:pos="270"/>
        </w:tabs>
        <w:bidi/>
        <w:spacing w:after="0" w:line="324" w:lineRule="auto"/>
        <w:ind w:left="0" w:firstLine="0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בעלת תואר שני בהצטיינות, </w:t>
      </w:r>
      <w:r w:rsidR="00586A40">
        <w:rPr>
          <w:rFonts w:asciiTheme="minorBidi" w:hAnsiTheme="minorBidi" w:hint="cs"/>
          <w:b/>
          <w:bCs/>
          <w:rtl/>
        </w:rPr>
        <w:t xml:space="preserve">ניסיון בהכנת והעברת </w:t>
      </w:r>
      <w:r>
        <w:rPr>
          <w:rFonts w:asciiTheme="minorBidi" w:hAnsiTheme="minorBidi" w:hint="cs"/>
          <w:b/>
          <w:bCs/>
          <w:rtl/>
        </w:rPr>
        <w:t>הרצאות</w:t>
      </w:r>
      <w:r w:rsidR="00586A40">
        <w:rPr>
          <w:rFonts w:asciiTheme="minorBidi" w:hAnsiTheme="minorBidi" w:hint="cs"/>
          <w:b/>
          <w:bCs/>
          <w:rtl/>
        </w:rPr>
        <w:t xml:space="preserve"> אקדמיות</w:t>
      </w:r>
      <w:r>
        <w:rPr>
          <w:rFonts w:asciiTheme="minorBidi" w:hAnsiTheme="minorBidi" w:hint="cs"/>
          <w:b/>
          <w:bCs/>
          <w:rtl/>
        </w:rPr>
        <w:t>, הדרכ</w:t>
      </w:r>
      <w:r w:rsidR="00586A40">
        <w:rPr>
          <w:rFonts w:asciiTheme="minorBidi" w:hAnsiTheme="minorBidi" w:hint="cs"/>
          <w:b/>
          <w:bCs/>
          <w:rtl/>
        </w:rPr>
        <w:t>ה אישית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586A40">
        <w:rPr>
          <w:rFonts w:asciiTheme="minorBidi" w:hAnsiTheme="minorBidi" w:hint="cs"/>
          <w:b/>
          <w:bCs/>
          <w:rtl/>
        </w:rPr>
        <w:t xml:space="preserve">של </w:t>
      </w:r>
      <w:r>
        <w:rPr>
          <w:rFonts w:asciiTheme="minorBidi" w:hAnsiTheme="minorBidi" w:hint="cs"/>
          <w:b/>
          <w:bCs/>
          <w:rtl/>
        </w:rPr>
        <w:t>סטודנטים</w:t>
      </w:r>
      <w:r w:rsidR="00586A40">
        <w:rPr>
          <w:rFonts w:asciiTheme="minorBidi" w:hAnsiTheme="minorBidi" w:hint="cs"/>
          <w:b/>
          <w:bCs/>
          <w:rtl/>
        </w:rPr>
        <w:t xml:space="preserve"> ומחקר אקדמי.</w:t>
      </w:r>
    </w:p>
    <w:p w:rsidR="00D76693" w:rsidRPr="00D636AE" w:rsidRDefault="00D76693" w:rsidP="007B645C">
      <w:pPr>
        <w:pStyle w:val="ListParagraph"/>
        <w:numPr>
          <w:ilvl w:val="0"/>
          <w:numId w:val="12"/>
        </w:numPr>
        <w:tabs>
          <w:tab w:val="right" w:pos="270"/>
        </w:tabs>
        <w:bidi/>
        <w:spacing w:after="0" w:line="324" w:lineRule="auto"/>
        <w:ind w:left="0" w:firstLine="0"/>
        <w:jc w:val="both"/>
        <w:rPr>
          <w:rFonts w:asciiTheme="minorBidi" w:hAnsiTheme="minorBidi"/>
          <w:b/>
          <w:bCs/>
        </w:rPr>
      </w:pPr>
      <w:r w:rsidRPr="00303F5D">
        <w:rPr>
          <w:rFonts w:asciiTheme="minorBidi" w:hAnsiTheme="minorBidi" w:hint="cs"/>
          <w:b/>
          <w:bCs/>
          <w:rtl/>
        </w:rPr>
        <w:t xml:space="preserve">עו"ד, </w:t>
      </w:r>
      <w:r w:rsidR="00586A40">
        <w:rPr>
          <w:rFonts w:asciiTheme="minorBidi" w:hAnsiTheme="minorBidi" w:hint="cs"/>
          <w:b/>
          <w:bCs/>
          <w:rtl/>
        </w:rPr>
        <w:t xml:space="preserve">בישראל ובניו-יורק, </w:t>
      </w:r>
      <w:r w:rsidR="00D636AE">
        <w:rPr>
          <w:rFonts w:asciiTheme="minorBidi" w:hAnsiTheme="minorBidi" w:hint="cs"/>
          <w:b/>
          <w:bCs/>
          <w:rtl/>
        </w:rPr>
        <w:t>מנוסה ביותר</w:t>
      </w:r>
      <w:r>
        <w:rPr>
          <w:rFonts w:asciiTheme="minorBidi" w:hAnsiTheme="minorBidi" w:hint="cs"/>
          <w:b/>
          <w:bCs/>
          <w:rtl/>
        </w:rPr>
        <w:t xml:space="preserve"> ב</w:t>
      </w:r>
      <w:r w:rsidR="00384619">
        <w:rPr>
          <w:rFonts w:asciiTheme="minorBidi" w:hAnsiTheme="minorBidi" w:hint="cs"/>
          <w:b/>
          <w:bCs/>
          <w:rtl/>
        </w:rPr>
        <w:t>משפט</w:t>
      </w:r>
      <w:r>
        <w:rPr>
          <w:rFonts w:asciiTheme="minorBidi" w:hAnsiTheme="minorBidi" w:hint="cs"/>
          <w:b/>
          <w:bCs/>
          <w:rtl/>
        </w:rPr>
        <w:t xml:space="preserve"> מסחרי,</w:t>
      </w:r>
      <w:r w:rsidR="00D636AE">
        <w:rPr>
          <w:rFonts w:asciiTheme="minorBidi" w:hAnsiTheme="minorBidi" w:hint="cs"/>
          <w:b/>
          <w:bCs/>
          <w:rtl/>
        </w:rPr>
        <w:t>משאבים טבעיים,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384619">
        <w:rPr>
          <w:rFonts w:asciiTheme="minorBidi" w:hAnsiTheme="minorBidi" w:hint="cs"/>
          <w:b/>
          <w:bCs/>
          <w:rtl/>
        </w:rPr>
        <w:t>קניין רוחני</w:t>
      </w:r>
      <w:r w:rsidR="00D636AE">
        <w:rPr>
          <w:rFonts w:asciiTheme="minorBidi" w:hAnsiTheme="minorBidi" w:hint="cs"/>
          <w:b/>
          <w:bCs/>
          <w:rtl/>
        </w:rPr>
        <w:t>, גיוס הון, הדין הזר ודיני עבודה</w:t>
      </w:r>
      <w:r w:rsidR="00384619">
        <w:rPr>
          <w:rFonts w:asciiTheme="minorBidi" w:hAnsiTheme="minorBidi" w:hint="cs"/>
          <w:b/>
          <w:bCs/>
          <w:rtl/>
        </w:rPr>
        <w:t>.</w:t>
      </w:r>
    </w:p>
    <w:p w:rsidR="00303F5D" w:rsidRDefault="00303F5D" w:rsidP="007B645C">
      <w:pPr>
        <w:pStyle w:val="ListParagraph"/>
        <w:numPr>
          <w:ilvl w:val="0"/>
          <w:numId w:val="12"/>
        </w:numPr>
        <w:tabs>
          <w:tab w:val="right" w:pos="270"/>
        </w:tabs>
        <w:bidi/>
        <w:spacing w:after="0" w:line="324" w:lineRule="auto"/>
        <w:ind w:left="0" w:firstLine="0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>ניסיון בליטיגציה, ניהול הוכחות, הופעה בביהמ"ש, הכנת כתבי טענות, איתור פסיקות קודמות, עריכת תצהירים ודיונים.</w:t>
      </w:r>
    </w:p>
    <w:p w:rsidR="00303F5D" w:rsidRPr="00303F5D" w:rsidRDefault="00303F5D" w:rsidP="007B645C">
      <w:pPr>
        <w:pStyle w:val="ListParagraph"/>
        <w:numPr>
          <w:ilvl w:val="0"/>
          <w:numId w:val="12"/>
        </w:numPr>
        <w:tabs>
          <w:tab w:val="right" w:pos="270"/>
        </w:tabs>
        <w:bidi/>
        <w:spacing w:after="0" w:line="324" w:lineRule="auto"/>
        <w:ind w:left="0" w:firstLine="0"/>
        <w:jc w:val="both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יסודיות, הצטיינות, כושר ניתוח, יכולת מצוינת בהבעה בכתב ובע"פ, יכולת ניהול והובלה לפעולה, יחסי אנוש טובים. </w:t>
      </w:r>
    </w:p>
    <w:p w:rsidR="00111A02" w:rsidRDefault="00111A02" w:rsidP="007B645C">
      <w:pPr>
        <w:bidi/>
        <w:spacing w:after="0" w:line="324" w:lineRule="auto"/>
        <w:jc w:val="both"/>
        <w:rPr>
          <w:rFonts w:asciiTheme="minorBidi" w:hAnsiTheme="minorBidi" w:hint="cs"/>
          <w:b/>
          <w:bCs/>
          <w:u w:val="single"/>
          <w:rtl/>
        </w:rPr>
      </w:pPr>
    </w:p>
    <w:p w:rsidR="009E31F3" w:rsidRPr="00505EBE" w:rsidRDefault="00111A02" w:rsidP="007B645C">
      <w:pPr>
        <w:bidi/>
        <w:spacing w:after="0" w:line="324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505EBE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השכלה:</w:t>
      </w:r>
    </w:p>
    <w:p w:rsidR="009E31F3" w:rsidRPr="00111A02" w:rsidRDefault="00111A02" w:rsidP="007B645C">
      <w:pPr>
        <w:bidi/>
        <w:spacing w:after="0" w:line="324" w:lineRule="auto"/>
        <w:jc w:val="both"/>
        <w:rPr>
          <w:rFonts w:asciiTheme="minorBidi" w:hAnsiTheme="minorBidi"/>
          <w:b/>
          <w:bCs/>
          <w:rtl/>
        </w:rPr>
      </w:pPr>
      <w:r w:rsidRPr="00111A02">
        <w:rPr>
          <w:rFonts w:asciiTheme="minorBidi" w:hAnsiTheme="minorBidi"/>
          <w:rtl/>
        </w:rPr>
        <w:t>2011</w:t>
      </w:r>
      <w:r w:rsidRPr="00111A02">
        <w:rPr>
          <w:rFonts w:asciiTheme="minorBidi" w:hAnsiTheme="minorBidi" w:hint="cs"/>
          <w:rtl/>
        </w:rPr>
        <w:t>-</w:t>
      </w:r>
      <w:r w:rsidR="008608C6">
        <w:rPr>
          <w:rFonts w:asciiTheme="minorBidi" w:hAnsiTheme="minorBidi" w:hint="cs"/>
          <w:rtl/>
        </w:rPr>
        <w:t>2010</w:t>
      </w:r>
      <w:r>
        <w:rPr>
          <w:rFonts w:asciiTheme="minorBidi" w:hAnsiTheme="minorBidi" w:hint="cs"/>
          <w:b/>
          <w:bCs/>
          <w:rtl/>
        </w:rPr>
        <w:t xml:space="preserve"> </w:t>
      </w:r>
      <w:r w:rsidRPr="00111A02">
        <w:rPr>
          <w:rFonts w:asciiTheme="minorBidi" w:hAnsiTheme="minorBidi"/>
          <w:rtl/>
        </w:rPr>
        <w:t>תואר שני במשפטים (</w:t>
      </w:r>
      <w:r w:rsidRPr="00111A02">
        <w:rPr>
          <w:rFonts w:asciiTheme="minorBidi" w:hAnsiTheme="minorBidi"/>
        </w:rPr>
        <w:t>LLM</w:t>
      </w:r>
      <w:r w:rsidRPr="00111A02">
        <w:rPr>
          <w:rFonts w:asciiTheme="minorBidi" w:hAnsiTheme="minorBidi"/>
          <w:rtl/>
        </w:rPr>
        <w:t>)</w:t>
      </w:r>
      <w:r>
        <w:rPr>
          <w:rFonts w:asciiTheme="minorBidi" w:hAnsiTheme="minorBidi" w:hint="cs"/>
          <w:rtl/>
        </w:rPr>
        <w:t xml:space="preserve">, </w:t>
      </w:r>
      <w:r w:rsidR="009E31F3" w:rsidRPr="00111A02">
        <w:rPr>
          <w:rFonts w:asciiTheme="minorBidi" w:hAnsiTheme="minorBidi"/>
          <w:rtl/>
        </w:rPr>
        <w:t>ביה"ס למשפטים של אוניברסיטת קולומביה</w:t>
      </w:r>
      <w:r w:rsidR="008E3602">
        <w:rPr>
          <w:rFonts w:asciiTheme="minorBidi" w:hAnsiTheme="minorBidi"/>
          <w:rtl/>
        </w:rPr>
        <w:t>, ניו יורק</w:t>
      </w:r>
      <w:r w:rsidR="008E3602">
        <w:rPr>
          <w:rFonts w:asciiTheme="minorBidi" w:hAnsiTheme="minorBidi" w:hint="cs"/>
          <w:rtl/>
        </w:rPr>
        <w:t xml:space="preserve"> </w:t>
      </w:r>
      <w:r w:rsidR="00D01C1B">
        <w:rPr>
          <w:rFonts w:asciiTheme="minorBidi" w:hAnsiTheme="minorBidi" w:hint="cs"/>
          <w:rtl/>
        </w:rPr>
        <w:t xml:space="preserve"> </w:t>
      </w:r>
      <w:r w:rsidR="008C583A">
        <w:rPr>
          <w:rFonts w:asciiTheme="minorBidi" w:hAnsiTheme="minorBidi" w:hint="cs"/>
          <w:rtl/>
        </w:rPr>
        <w:t xml:space="preserve"> </w:t>
      </w:r>
      <w:r w:rsidR="009B65C2" w:rsidRPr="009B65C2">
        <w:rPr>
          <w:rFonts w:asciiTheme="minorBidi" w:hAnsiTheme="minorBidi" w:hint="cs"/>
          <w:b/>
          <w:bCs/>
          <w:rtl/>
        </w:rPr>
        <w:t>בה</w:t>
      </w:r>
      <w:r w:rsidR="009E31F3" w:rsidRPr="009B65C2">
        <w:rPr>
          <w:rFonts w:asciiTheme="minorBidi" w:hAnsiTheme="minorBidi"/>
          <w:b/>
          <w:bCs/>
          <w:rtl/>
        </w:rPr>
        <w:t>צטיינות</w:t>
      </w:r>
      <w:r w:rsidR="009E31F3" w:rsidRPr="00111A02">
        <w:rPr>
          <w:rFonts w:asciiTheme="minorBidi" w:hAnsiTheme="minorBidi"/>
          <w:b/>
          <w:bCs/>
          <w:i/>
          <w:iCs/>
          <w:rtl/>
        </w:rPr>
        <w:t xml:space="preserve"> </w:t>
      </w:r>
      <w:r w:rsidR="009E31F3" w:rsidRPr="00111A02">
        <w:rPr>
          <w:rFonts w:asciiTheme="minorBidi" w:hAnsiTheme="minorBidi"/>
          <w:b/>
          <w:bCs/>
          <w:rtl/>
        </w:rPr>
        <w:tab/>
      </w:r>
      <w:r w:rsidR="004F036E" w:rsidRPr="00111A02">
        <w:rPr>
          <w:rFonts w:asciiTheme="minorBidi" w:hAnsiTheme="minorBidi"/>
          <w:b/>
          <w:bCs/>
          <w:rtl/>
        </w:rPr>
        <w:t xml:space="preserve">             </w:t>
      </w:r>
    </w:p>
    <w:p w:rsidR="00111A02" w:rsidRPr="009B65C2" w:rsidRDefault="008608C6" w:rsidP="007B645C">
      <w:pPr>
        <w:bidi/>
        <w:spacing w:after="0" w:line="324" w:lineRule="auto"/>
        <w:jc w:val="both"/>
        <w:rPr>
          <w:rFonts w:asciiTheme="minorBidi" w:hAnsiTheme="minorBidi"/>
          <w:i/>
          <w:iCs/>
          <w:rtl/>
        </w:rPr>
      </w:pPr>
      <w:r>
        <w:rPr>
          <w:rFonts w:asciiTheme="minorBidi" w:hAnsiTheme="minorBidi" w:hint="cs"/>
          <w:rtl/>
        </w:rPr>
        <w:t xml:space="preserve">2008-2004 </w:t>
      </w:r>
      <w:r w:rsidR="00111A02" w:rsidRPr="00111A02">
        <w:rPr>
          <w:rFonts w:asciiTheme="minorBidi" w:hAnsiTheme="minorBidi"/>
          <w:rtl/>
        </w:rPr>
        <w:t>תואר ראשון במשפטים (</w:t>
      </w:r>
      <w:r w:rsidR="00111A02" w:rsidRPr="00111A02">
        <w:rPr>
          <w:rFonts w:asciiTheme="minorBidi" w:hAnsiTheme="minorBidi"/>
        </w:rPr>
        <w:t>LLB</w:t>
      </w:r>
      <w:r w:rsidR="00111A02" w:rsidRPr="00111A02">
        <w:rPr>
          <w:rFonts w:asciiTheme="minorBidi" w:hAnsiTheme="minorBidi"/>
          <w:rtl/>
        </w:rPr>
        <w:t xml:space="preserve">), </w:t>
      </w:r>
      <w:r w:rsidR="009E31F3" w:rsidRPr="00111A02">
        <w:rPr>
          <w:rFonts w:asciiTheme="minorBidi" w:hAnsiTheme="minorBidi"/>
          <w:rtl/>
        </w:rPr>
        <w:t>אוניברסיטת חיפה</w:t>
      </w:r>
      <w:r w:rsidR="00384619">
        <w:rPr>
          <w:rFonts w:asciiTheme="minorBidi" w:hAnsiTheme="minorBidi" w:hint="cs"/>
          <w:rtl/>
        </w:rPr>
        <w:t xml:space="preserve"> </w:t>
      </w:r>
      <w:r w:rsidR="009E31F3" w:rsidRPr="00111A02">
        <w:rPr>
          <w:rFonts w:asciiTheme="minorBidi" w:hAnsiTheme="minorBidi"/>
          <w:rtl/>
        </w:rPr>
        <w:t xml:space="preserve"> </w:t>
      </w:r>
      <w:r w:rsidR="00695B1B">
        <w:rPr>
          <w:rFonts w:asciiTheme="minorBidi" w:hAnsiTheme="minorBidi" w:hint="cs"/>
          <w:rtl/>
        </w:rPr>
        <w:t xml:space="preserve">                                        </w:t>
      </w:r>
      <w:r w:rsidR="009E31F3" w:rsidRPr="00111A02">
        <w:rPr>
          <w:rFonts w:asciiTheme="minorBidi" w:hAnsiTheme="minorBidi"/>
          <w:rtl/>
        </w:rPr>
        <w:t xml:space="preserve"> </w:t>
      </w:r>
      <w:r w:rsidR="009B65C2">
        <w:rPr>
          <w:rFonts w:asciiTheme="minorBidi" w:hAnsiTheme="minorBidi" w:hint="cs"/>
          <w:rtl/>
        </w:rPr>
        <w:t xml:space="preserve"> </w:t>
      </w:r>
      <w:r w:rsidR="008C583A">
        <w:rPr>
          <w:rFonts w:asciiTheme="minorBidi" w:hAnsiTheme="minorBidi" w:hint="cs"/>
          <w:rtl/>
        </w:rPr>
        <w:t xml:space="preserve"> </w:t>
      </w:r>
      <w:r w:rsidR="009B65C2">
        <w:rPr>
          <w:rFonts w:asciiTheme="minorBidi" w:hAnsiTheme="minorBidi" w:hint="cs"/>
          <w:rtl/>
        </w:rPr>
        <w:t xml:space="preserve"> </w:t>
      </w:r>
      <w:r w:rsidR="009E31F3" w:rsidRPr="009B65C2">
        <w:rPr>
          <w:rFonts w:asciiTheme="minorBidi" w:hAnsiTheme="minorBidi"/>
          <w:b/>
          <w:bCs/>
          <w:rtl/>
        </w:rPr>
        <w:t>בהצטיינות יתרה</w:t>
      </w:r>
    </w:p>
    <w:p w:rsidR="00C214ED" w:rsidRDefault="00111A02" w:rsidP="007B645C">
      <w:pPr>
        <w:bidi/>
        <w:spacing w:after="0" w:line="324" w:lineRule="auto"/>
        <w:jc w:val="both"/>
        <w:rPr>
          <w:rFonts w:asciiTheme="minorBidi" w:hAnsiTheme="minorBidi"/>
          <w:b/>
          <w:bCs/>
          <w:rtl/>
        </w:rPr>
      </w:pPr>
      <w:r w:rsidRPr="00111A02">
        <w:rPr>
          <w:rFonts w:asciiTheme="minorBidi" w:hAnsiTheme="minorBidi" w:hint="cs"/>
          <w:rtl/>
        </w:rPr>
        <w:t>2008-</w:t>
      </w:r>
      <w:r w:rsidR="00505EBE">
        <w:rPr>
          <w:rFonts w:asciiTheme="minorBidi" w:hAnsiTheme="minorBidi" w:hint="cs"/>
          <w:rtl/>
        </w:rPr>
        <w:t>2004</w:t>
      </w:r>
      <w:r>
        <w:rPr>
          <w:rFonts w:asciiTheme="minorBidi" w:hAnsiTheme="minorBidi" w:hint="cs"/>
          <w:rtl/>
        </w:rPr>
        <w:t xml:space="preserve"> </w:t>
      </w:r>
      <w:r w:rsidR="00505EBE" w:rsidRPr="00505EBE">
        <w:rPr>
          <w:rFonts w:asciiTheme="minorBidi" w:hAnsiTheme="minorBidi"/>
          <w:rtl/>
        </w:rPr>
        <w:t>תואר ראשון בחינוך (</w:t>
      </w:r>
      <w:r w:rsidR="00505EBE" w:rsidRPr="00505EBE">
        <w:rPr>
          <w:rFonts w:asciiTheme="minorBidi" w:hAnsiTheme="minorBidi"/>
        </w:rPr>
        <w:t>BA</w:t>
      </w:r>
      <w:r w:rsidR="00505EBE" w:rsidRPr="00505EBE">
        <w:rPr>
          <w:rFonts w:asciiTheme="minorBidi" w:hAnsiTheme="minorBidi"/>
          <w:rtl/>
        </w:rPr>
        <w:t>) ות</w:t>
      </w:r>
      <w:r w:rsidR="00505EBE">
        <w:rPr>
          <w:rFonts w:asciiTheme="minorBidi" w:hAnsiTheme="minorBidi" w:hint="cs"/>
          <w:rtl/>
        </w:rPr>
        <w:t xml:space="preserve">עודת </w:t>
      </w:r>
      <w:r w:rsidR="00505EBE" w:rsidRPr="00505EBE">
        <w:rPr>
          <w:rFonts w:asciiTheme="minorBidi" w:hAnsiTheme="minorBidi"/>
          <w:rtl/>
        </w:rPr>
        <w:t>הוראה</w:t>
      </w:r>
      <w:r w:rsidR="00D01C1B">
        <w:rPr>
          <w:rFonts w:asciiTheme="minorBidi" w:hAnsiTheme="minorBidi" w:hint="cs"/>
          <w:rtl/>
        </w:rPr>
        <w:t xml:space="preserve"> </w:t>
      </w:r>
      <w:r w:rsidR="00505EBE" w:rsidRPr="00505EBE">
        <w:rPr>
          <w:rFonts w:asciiTheme="minorBidi" w:hAnsiTheme="minorBidi"/>
          <w:rtl/>
        </w:rPr>
        <w:t>באזרחות</w:t>
      </w:r>
      <w:r w:rsidR="00505EBE">
        <w:rPr>
          <w:rFonts w:asciiTheme="minorBidi" w:hAnsiTheme="minorBidi" w:hint="cs"/>
          <w:rtl/>
        </w:rPr>
        <w:t xml:space="preserve">, </w:t>
      </w:r>
      <w:r w:rsidR="00D01C1B">
        <w:rPr>
          <w:rFonts w:asciiTheme="minorBidi" w:hAnsiTheme="minorBidi"/>
          <w:rtl/>
        </w:rPr>
        <w:t>אוניברסיטת חיפה</w:t>
      </w:r>
      <w:r w:rsidR="00D01C1B">
        <w:rPr>
          <w:rFonts w:asciiTheme="minorBidi" w:hAnsiTheme="minorBidi" w:hint="cs"/>
          <w:rtl/>
        </w:rPr>
        <w:t xml:space="preserve"> </w:t>
      </w:r>
      <w:r w:rsidR="00D61A01" w:rsidRPr="00505EBE">
        <w:rPr>
          <w:rFonts w:asciiTheme="minorBidi" w:hAnsiTheme="minorBidi"/>
          <w:b/>
          <w:bCs/>
          <w:rtl/>
        </w:rPr>
        <w:t xml:space="preserve"> </w:t>
      </w:r>
      <w:r w:rsidR="00695B1B">
        <w:rPr>
          <w:rFonts w:asciiTheme="minorBidi" w:hAnsiTheme="minorBidi" w:hint="cs"/>
          <w:b/>
          <w:bCs/>
          <w:rtl/>
        </w:rPr>
        <w:t xml:space="preserve">             </w:t>
      </w:r>
      <w:r w:rsidR="009B65C2">
        <w:rPr>
          <w:rFonts w:asciiTheme="minorBidi" w:hAnsiTheme="minorBidi" w:hint="cs"/>
          <w:b/>
          <w:bCs/>
          <w:rtl/>
        </w:rPr>
        <w:t xml:space="preserve"> </w:t>
      </w:r>
      <w:r w:rsidR="008C583A">
        <w:rPr>
          <w:rFonts w:asciiTheme="minorBidi" w:hAnsiTheme="minorBidi" w:hint="cs"/>
          <w:b/>
          <w:bCs/>
          <w:rtl/>
        </w:rPr>
        <w:t xml:space="preserve"> </w:t>
      </w:r>
      <w:r w:rsidR="009B65C2">
        <w:rPr>
          <w:rFonts w:asciiTheme="minorBidi" w:hAnsiTheme="minorBidi" w:hint="cs"/>
          <w:b/>
          <w:bCs/>
          <w:rtl/>
        </w:rPr>
        <w:t xml:space="preserve"> </w:t>
      </w:r>
      <w:r w:rsidR="00D61A01" w:rsidRPr="009B65C2">
        <w:rPr>
          <w:rFonts w:asciiTheme="minorBidi" w:hAnsiTheme="minorBidi"/>
          <w:b/>
          <w:bCs/>
          <w:rtl/>
        </w:rPr>
        <w:t>בהצטיינות יתרה</w:t>
      </w:r>
      <w:r w:rsidR="00D61A01" w:rsidRPr="00111A02">
        <w:rPr>
          <w:rFonts w:asciiTheme="minorBidi" w:hAnsiTheme="minorBidi"/>
          <w:b/>
          <w:bCs/>
          <w:rtl/>
        </w:rPr>
        <w:t xml:space="preserve">          </w:t>
      </w:r>
    </w:p>
    <w:p w:rsidR="003876C4" w:rsidRPr="00111A02" w:rsidRDefault="00D61A01" w:rsidP="007B645C">
      <w:pPr>
        <w:bidi/>
        <w:spacing w:after="0" w:line="324" w:lineRule="auto"/>
        <w:jc w:val="both"/>
        <w:rPr>
          <w:rFonts w:asciiTheme="minorBidi" w:hAnsiTheme="minorBidi"/>
          <w:b/>
          <w:bCs/>
          <w:u w:val="single"/>
        </w:rPr>
      </w:pPr>
      <w:r w:rsidRPr="00111A02">
        <w:rPr>
          <w:rFonts w:asciiTheme="minorBidi" w:hAnsiTheme="minorBidi"/>
          <w:b/>
          <w:bCs/>
          <w:rtl/>
        </w:rPr>
        <w:t xml:space="preserve"> </w:t>
      </w:r>
    </w:p>
    <w:p w:rsidR="006429B7" w:rsidRPr="006429B7" w:rsidRDefault="006429B7" w:rsidP="007B645C">
      <w:pPr>
        <w:bidi/>
        <w:spacing w:after="0" w:line="324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חברות בלשכת עורכי הדין: </w:t>
      </w:r>
      <w:r>
        <w:rPr>
          <w:rFonts w:asciiTheme="minorBidi" w:hAnsiTheme="minorBidi" w:hint="cs"/>
          <w:sz w:val="24"/>
          <w:szCs w:val="24"/>
          <w:rtl/>
        </w:rPr>
        <w:t>ישראל (מאז 2009) ובניו-יורק (מאז 2015)</w:t>
      </w:r>
      <w:bookmarkStart w:id="0" w:name="_GoBack"/>
      <w:bookmarkEnd w:id="0"/>
    </w:p>
    <w:p w:rsidR="00D5502F" w:rsidRDefault="00695B1B" w:rsidP="006429B7">
      <w:pPr>
        <w:bidi/>
        <w:spacing w:after="0" w:line="324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695B1B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ניסיון תעסוקתי: </w:t>
      </w:r>
    </w:p>
    <w:p w:rsidR="00623AD7" w:rsidRDefault="00623AD7" w:rsidP="007B645C">
      <w:pPr>
        <w:tabs>
          <w:tab w:val="right" w:pos="1260"/>
        </w:tabs>
        <w:bidi/>
        <w:spacing w:after="0" w:line="324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2017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היום </w:t>
      </w:r>
      <w:r w:rsidRPr="00623AD7">
        <w:rPr>
          <w:rFonts w:asciiTheme="minorBidi" w:hAnsiTheme="minorBidi" w:hint="cs"/>
          <w:b/>
          <w:bCs/>
          <w:u w:val="single"/>
          <w:rtl/>
        </w:rPr>
        <w:t xml:space="preserve">עו"ד במחלקת ליטיגציה שעוסקת גם בתחום </w:t>
      </w:r>
      <w:r w:rsidRPr="00384619">
        <w:rPr>
          <w:rFonts w:asciiTheme="minorBidi" w:hAnsiTheme="minorBidi" w:hint="cs"/>
          <w:b/>
          <w:bCs/>
          <w:u w:val="single"/>
          <w:rtl/>
        </w:rPr>
        <w:t>המסחרי במשרד שניצר, גוטליב, סאמט ושות'</w:t>
      </w:r>
    </w:p>
    <w:p w:rsidR="00623AD7" w:rsidRPr="007772B1" w:rsidRDefault="000B10BA" w:rsidP="007B645C">
      <w:pPr>
        <w:pStyle w:val="ListParagraph"/>
        <w:numPr>
          <w:ilvl w:val="0"/>
          <w:numId w:val="5"/>
        </w:numPr>
        <w:tabs>
          <w:tab w:val="right" w:pos="1260"/>
        </w:tabs>
        <w:bidi/>
        <w:spacing w:after="0" w:line="324" w:lineRule="auto"/>
        <w:ind w:left="1080" w:firstLine="29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rtl/>
        </w:rPr>
        <w:t xml:space="preserve">ייצוג המדינה וחברות ממשלתיות בתיקים מורכבים ובעלי פוטנציאל להשלכות רוחב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</w:t>
      </w:r>
      <w:r>
        <w:rPr>
          <w:rFonts w:asciiTheme="minorBidi" w:hAnsiTheme="minorBidi" w:hint="cs"/>
          <w:rtl/>
        </w:rPr>
        <w:t xml:space="preserve">בין היתר ייצוג המדינה בתביעות </w:t>
      </w:r>
      <w:r w:rsidR="00384619">
        <w:rPr>
          <w:rFonts w:asciiTheme="minorBidi" w:hAnsiTheme="minorBidi" w:hint="cs"/>
          <w:rtl/>
        </w:rPr>
        <w:t>הנוגעות ל</w:t>
      </w:r>
      <w:r>
        <w:rPr>
          <w:rFonts w:asciiTheme="minorBidi" w:hAnsiTheme="minorBidi" w:hint="cs"/>
          <w:rtl/>
        </w:rPr>
        <w:t xml:space="preserve">מתקני התפלת מים, ייצוג חברת חוצה ישראל </w:t>
      </w:r>
      <w:r w:rsidR="00384619">
        <w:rPr>
          <w:rFonts w:asciiTheme="minorBidi" w:hAnsiTheme="minorBidi" w:hint="cs"/>
          <w:rtl/>
        </w:rPr>
        <w:t>ו</w:t>
      </w:r>
      <w:r w:rsidR="007235C2">
        <w:rPr>
          <w:rFonts w:asciiTheme="minorBidi" w:hAnsiTheme="minorBidi" w:hint="cs"/>
          <w:rtl/>
        </w:rPr>
        <w:t>ייצוג המוסד לביטוח לאומי</w:t>
      </w:r>
      <w:r w:rsidR="00384619">
        <w:rPr>
          <w:rFonts w:asciiTheme="minorBidi" w:hAnsiTheme="minorBidi" w:hint="cs"/>
          <w:rtl/>
        </w:rPr>
        <w:t>.</w:t>
      </w:r>
    </w:p>
    <w:p w:rsidR="00623AD7" w:rsidRDefault="007235C2" w:rsidP="007B645C">
      <w:pPr>
        <w:pStyle w:val="ListParagraph"/>
        <w:numPr>
          <w:ilvl w:val="0"/>
          <w:numId w:val="5"/>
        </w:numPr>
        <w:tabs>
          <w:tab w:val="right" w:pos="1260"/>
        </w:tabs>
        <w:bidi/>
        <w:spacing w:after="0" w:line="324" w:lineRule="auto"/>
        <w:ind w:left="1080" w:firstLine="0"/>
        <w:jc w:val="both"/>
        <w:rPr>
          <w:rFonts w:asciiTheme="minorBidi" w:hAnsiTheme="minorBidi"/>
        </w:rPr>
      </w:pPr>
      <w:r>
        <w:rPr>
          <w:rFonts w:asciiTheme="minorBidi" w:hAnsiTheme="minorBidi" w:hint="cs"/>
          <w:b/>
          <w:bCs/>
          <w:rtl/>
        </w:rPr>
        <w:t xml:space="preserve">ליווי תיקי ליטיגציה והליכים </w:t>
      </w:r>
      <w:r w:rsidR="00586A40">
        <w:rPr>
          <w:rFonts w:asciiTheme="minorBidi" w:hAnsiTheme="minorBidi" w:hint="cs"/>
          <w:b/>
          <w:bCs/>
          <w:rtl/>
        </w:rPr>
        <w:t xml:space="preserve">מנהליים </w:t>
      </w:r>
      <w:r>
        <w:rPr>
          <w:rFonts w:asciiTheme="minorBidi" w:hAnsiTheme="minorBidi" w:hint="cs"/>
          <w:b/>
          <w:bCs/>
          <w:rtl/>
        </w:rPr>
        <w:t xml:space="preserve">מול </w:t>
      </w:r>
      <w:r w:rsidR="00586A40">
        <w:rPr>
          <w:rFonts w:asciiTheme="minorBidi" w:hAnsiTheme="minorBidi" w:hint="cs"/>
          <w:b/>
          <w:bCs/>
          <w:rtl/>
        </w:rPr>
        <w:t>רשויות זרות</w:t>
      </w:r>
      <w:r>
        <w:rPr>
          <w:rFonts w:asciiTheme="minorBidi" w:hAnsiTheme="minorBidi" w:hint="cs"/>
          <w:b/>
          <w:bCs/>
          <w:rtl/>
        </w:rPr>
        <w:t xml:space="preserve">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</w:t>
      </w:r>
      <w:r w:rsidR="00586A40">
        <w:rPr>
          <w:rFonts w:asciiTheme="minorBidi" w:hAnsiTheme="minorBidi" w:hint="cs"/>
          <w:rtl/>
        </w:rPr>
        <w:t xml:space="preserve">ליווי עורכי דין </w:t>
      </w:r>
      <w:r w:rsidR="00384619">
        <w:rPr>
          <w:rFonts w:asciiTheme="minorBidi" w:hAnsiTheme="minorBidi" w:hint="cs"/>
          <w:rtl/>
        </w:rPr>
        <w:t xml:space="preserve">הזרים בניהול ההליכים בחו"ל על מנת למזער </w:t>
      </w:r>
      <w:r w:rsidR="00586A40">
        <w:rPr>
          <w:rFonts w:asciiTheme="minorBidi" w:hAnsiTheme="minorBidi" w:hint="cs"/>
          <w:rtl/>
        </w:rPr>
        <w:t>חשיפה פוטנציאלית בישראל;</w:t>
      </w:r>
      <w:r w:rsidR="00623AD7" w:rsidRPr="007772B1">
        <w:rPr>
          <w:rFonts w:asciiTheme="minorBidi" w:hAnsiTheme="minorBidi"/>
          <w:rtl/>
        </w:rPr>
        <w:t xml:space="preserve"> </w:t>
      </w:r>
    </w:p>
    <w:p w:rsidR="00623AD7" w:rsidRDefault="00384619" w:rsidP="007B645C">
      <w:pPr>
        <w:pStyle w:val="ListParagraph"/>
        <w:numPr>
          <w:ilvl w:val="0"/>
          <w:numId w:val="5"/>
        </w:numPr>
        <w:tabs>
          <w:tab w:val="right" w:pos="1260"/>
        </w:tabs>
        <w:bidi/>
        <w:spacing w:after="0" w:line="324" w:lineRule="auto"/>
        <w:ind w:left="1080" w:firstLine="0"/>
        <w:jc w:val="both"/>
        <w:rPr>
          <w:rFonts w:asciiTheme="minorBidi" w:hAnsiTheme="minorBidi"/>
        </w:rPr>
      </w:pPr>
      <w:r>
        <w:rPr>
          <w:rFonts w:asciiTheme="minorBidi" w:hAnsiTheme="minorBidi" w:hint="cs"/>
          <w:b/>
          <w:bCs/>
          <w:rtl/>
        </w:rPr>
        <w:t xml:space="preserve">הכנת תיקי ליטיגציה להתדיינות שיפוטית </w:t>
      </w:r>
      <w:r w:rsidRPr="00384619">
        <w:rPr>
          <w:rFonts w:asciiTheme="minorBidi" w:hAnsiTheme="minorBidi" w:hint="cs"/>
          <w:rtl/>
        </w:rPr>
        <w:t xml:space="preserve">לרבות </w:t>
      </w:r>
      <w:r w:rsidR="00623AD7" w:rsidRPr="00384619">
        <w:rPr>
          <w:rFonts w:asciiTheme="minorBidi" w:hAnsiTheme="minorBidi"/>
          <w:rtl/>
        </w:rPr>
        <w:t>עריכת כתבי טענות, תצהירים</w:t>
      </w:r>
      <w:r w:rsidRPr="00384619">
        <w:rPr>
          <w:rFonts w:asciiTheme="minorBidi" w:hAnsiTheme="minorBidi" w:hint="cs"/>
          <w:rtl/>
        </w:rPr>
        <w:t xml:space="preserve"> ו</w:t>
      </w:r>
      <w:r w:rsidR="00623AD7" w:rsidRPr="00384619">
        <w:rPr>
          <w:rFonts w:asciiTheme="minorBidi" w:hAnsiTheme="minorBidi"/>
          <w:rtl/>
        </w:rPr>
        <w:t>ניהול הליכים מקדמיים</w:t>
      </w:r>
      <w:r>
        <w:rPr>
          <w:rFonts w:asciiTheme="minorBidi" w:hAnsiTheme="minorBidi" w:hint="cs"/>
          <w:rtl/>
        </w:rPr>
        <w:t>.</w:t>
      </w:r>
    </w:p>
    <w:p w:rsidR="00623AD7" w:rsidRPr="007772B1" w:rsidRDefault="00623AD7" w:rsidP="007B645C">
      <w:pPr>
        <w:pStyle w:val="ListParagraph"/>
        <w:numPr>
          <w:ilvl w:val="0"/>
          <w:numId w:val="5"/>
        </w:numPr>
        <w:tabs>
          <w:tab w:val="right" w:pos="1260"/>
        </w:tabs>
        <w:bidi/>
        <w:spacing w:after="0" w:line="324" w:lineRule="auto"/>
        <w:ind w:left="1080" w:firstLine="0"/>
        <w:jc w:val="both"/>
        <w:rPr>
          <w:rFonts w:asciiTheme="minorBidi" w:hAnsiTheme="minorBidi"/>
          <w:rtl/>
        </w:rPr>
      </w:pPr>
      <w:r w:rsidRPr="002373B9">
        <w:rPr>
          <w:rFonts w:asciiTheme="minorBidi" w:hAnsiTheme="minorBidi" w:hint="cs"/>
          <w:b/>
          <w:bCs/>
          <w:rtl/>
        </w:rPr>
        <w:t xml:space="preserve">ניהול ותיאום </w:t>
      </w:r>
      <w:r>
        <w:rPr>
          <w:rFonts w:asciiTheme="minorBidi" w:hAnsiTheme="minorBidi" w:hint="cs"/>
          <w:b/>
          <w:bCs/>
          <w:rtl/>
        </w:rPr>
        <w:t>מ</w:t>
      </w:r>
      <w:r w:rsidRPr="002373B9">
        <w:rPr>
          <w:rFonts w:asciiTheme="minorBidi" w:hAnsiTheme="minorBidi" w:hint="cs"/>
          <w:b/>
          <w:bCs/>
          <w:rtl/>
        </w:rPr>
        <w:t>משקי עבודה</w:t>
      </w:r>
      <w:r>
        <w:rPr>
          <w:rFonts w:asciiTheme="minorBidi" w:hAnsiTheme="minorBidi" w:hint="cs"/>
          <w:rtl/>
        </w:rPr>
        <w:t xml:space="preserve"> בין גורמים חיצוניים ופנימיים :מומחי משפט בינלאומי, </w:t>
      </w:r>
      <w:r w:rsidRPr="007772B1">
        <w:rPr>
          <w:rFonts w:asciiTheme="minorBidi" w:hAnsiTheme="minorBidi"/>
          <w:rtl/>
        </w:rPr>
        <w:t>חשבונאיים ופיננסים</w:t>
      </w:r>
      <w:r w:rsidR="00384619">
        <w:rPr>
          <w:rFonts w:asciiTheme="minorBidi" w:hAnsiTheme="minorBidi" w:hint="cs"/>
          <w:rtl/>
        </w:rPr>
        <w:t xml:space="preserve"> והנדסאיים</w:t>
      </w:r>
      <w:r w:rsidRPr="007772B1">
        <w:rPr>
          <w:rFonts w:asciiTheme="minorBidi" w:hAnsiTheme="minorBidi"/>
          <w:rtl/>
        </w:rPr>
        <w:t>.</w:t>
      </w:r>
    </w:p>
    <w:p w:rsidR="009C2A08" w:rsidRPr="009C2A08" w:rsidRDefault="00623AD7" w:rsidP="007B645C">
      <w:pPr>
        <w:pStyle w:val="ListParagraph"/>
        <w:numPr>
          <w:ilvl w:val="0"/>
          <w:numId w:val="4"/>
        </w:numPr>
        <w:tabs>
          <w:tab w:val="right" w:pos="1260"/>
        </w:tabs>
        <w:bidi/>
        <w:spacing w:after="0" w:line="324" w:lineRule="auto"/>
        <w:ind w:left="1080" w:firstLine="0"/>
        <w:jc w:val="both"/>
        <w:rPr>
          <w:rFonts w:asciiTheme="minorBidi" w:hAnsiTheme="minorBidi"/>
        </w:rPr>
      </w:pPr>
      <w:r w:rsidRPr="009C2A08">
        <w:rPr>
          <w:rFonts w:asciiTheme="minorBidi" w:hAnsiTheme="minorBidi" w:hint="cs"/>
          <w:b/>
          <w:bCs/>
          <w:rtl/>
        </w:rPr>
        <w:t xml:space="preserve">הופעות </w:t>
      </w:r>
      <w:r w:rsidR="009C2A08" w:rsidRPr="009C2A08">
        <w:rPr>
          <w:rFonts w:asciiTheme="minorBidi" w:hAnsiTheme="minorBidi" w:hint="cs"/>
          <w:b/>
          <w:bCs/>
          <w:rtl/>
        </w:rPr>
        <w:t xml:space="preserve">בפני ערכאות שיפוטית שונות ובהליכים מנהליים וייצוג בהליכי </w:t>
      </w:r>
      <w:r w:rsidR="009C2A08" w:rsidRPr="009C2A08">
        <w:rPr>
          <w:rFonts w:asciiTheme="minorBidi" w:hAnsiTheme="minorBidi" w:hint="cs"/>
          <w:b/>
          <w:bCs/>
        </w:rPr>
        <w:t>ADR</w:t>
      </w:r>
      <w:r w:rsidR="009C2A08" w:rsidRPr="009C2A08">
        <w:rPr>
          <w:rFonts w:asciiTheme="minorBidi" w:hAnsiTheme="minorBidi" w:hint="cs"/>
          <w:b/>
          <w:bCs/>
          <w:rtl/>
        </w:rPr>
        <w:t xml:space="preserve"> (גישור, בוררות וכיוצ"ב)</w:t>
      </w:r>
      <w:r w:rsidR="009C2A08">
        <w:rPr>
          <w:rFonts w:asciiTheme="minorBidi" w:hAnsiTheme="minorBidi" w:hint="cs"/>
          <w:b/>
          <w:bCs/>
          <w:rtl/>
        </w:rPr>
        <w:t>.</w:t>
      </w:r>
    </w:p>
    <w:p w:rsidR="00623AD7" w:rsidRPr="00623AD7" w:rsidRDefault="00623AD7" w:rsidP="007B645C">
      <w:pPr>
        <w:tabs>
          <w:tab w:val="right" w:pos="1260"/>
        </w:tabs>
        <w:bidi/>
        <w:spacing w:after="0" w:line="324" w:lineRule="auto"/>
        <w:jc w:val="both"/>
        <w:rPr>
          <w:rFonts w:asciiTheme="minorBidi" w:hAnsiTheme="minorBidi"/>
          <w:rtl/>
        </w:rPr>
      </w:pPr>
    </w:p>
    <w:p w:rsidR="008C583A" w:rsidRPr="009C2A08" w:rsidRDefault="008C583A" w:rsidP="007B645C">
      <w:pPr>
        <w:tabs>
          <w:tab w:val="right" w:pos="1260"/>
        </w:tabs>
        <w:bidi/>
        <w:spacing w:after="0" w:line="324" w:lineRule="auto"/>
        <w:jc w:val="both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rtl/>
        </w:rPr>
        <w:t xml:space="preserve">2017-2016 </w:t>
      </w:r>
      <w:r w:rsidRPr="008C583A">
        <w:rPr>
          <w:rFonts w:asciiTheme="minorBidi" w:hAnsiTheme="minorBidi" w:hint="cs"/>
          <w:b/>
          <w:bCs/>
          <w:u w:val="single"/>
          <w:rtl/>
        </w:rPr>
        <w:t xml:space="preserve">הוראת אנגלית, </w:t>
      </w:r>
      <w:r w:rsidR="009C2A08">
        <w:rPr>
          <w:rFonts w:asciiTheme="minorBidi" w:hAnsiTheme="minorBidi" w:hint="cs"/>
          <w:b/>
          <w:bCs/>
          <w:u w:val="single"/>
          <w:rtl/>
        </w:rPr>
        <w:t>בבתי ספר ומרכזים קהילתיים,</w:t>
      </w:r>
      <w:r w:rsidRPr="008C583A">
        <w:rPr>
          <w:rFonts w:asciiTheme="minorBidi" w:hAnsiTheme="minorBidi" w:hint="cs"/>
          <w:b/>
          <w:bCs/>
          <w:u w:val="single"/>
          <w:rtl/>
        </w:rPr>
        <w:t xml:space="preserve"> עירית תל אביב</w:t>
      </w:r>
    </w:p>
    <w:p w:rsidR="008C583A" w:rsidRDefault="008C583A" w:rsidP="007B645C">
      <w:pPr>
        <w:pStyle w:val="ListParagraph"/>
        <w:numPr>
          <w:ilvl w:val="0"/>
          <w:numId w:val="2"/>
        </w:numPr>
        <w:tabs>
          <w:tab w:val="right" w:pos="1260"/>
        </w:tabs>
        <w:bidi/>
        <w:spacing w:after="0" w:line="324" w:lineRule="auto"/>
        <w:ind w:left="1080" w:firstLine="0"/>
        <w:jc w:val="both"/>
        <w:rPr>
          <w:rFonts w:asciiTheme="minorBidi" w:hAnsiTheme="minorBidi"/>
        </w:rPr>
      </w:pPr>
      <w:r w:rsidRPr="008C583A">
        <w:rPr>
          <w:rFonts w:asciiTheme="minorBidi" w:hAnsiTheme="minorBidi" w:hint="cs"/>
          <w:rtl/>
        </w:rPr>
        <w:t>מתן שיעורים והרצאות לתלמידים כהכנה לבגרות במסגרת מתנסים ושיעורים פרטיים</w:t>
      </w:r>
      <w:r w:rsidR="009C2A08">
        <w:rPr>
          <w:rFonts w:asciiTheme="minorBidi" w:hAnsiTheme="minorBidi" w:hint="cs"/>
          <w:rtl/>
        </w:rPr>
        <w:t>.</w:t>
      </w:r>
      <w:r w:rsidRPr="008C583A">
        <w:rPr>
          <w:rFonts w:asciiTheme="minorBidi" w:hAnsiTheme="minorBidi" w:hint="cs"/>
          <w:rtl/>
        </w:rPr>
        <w:t xml:space="preserve"> </w:t>
      </w:r>
    </w:p>
    <w:p w:rsidR="008C583A" w:rsidRDefault="008C583A" w:rsidP="007B645C">
      <w:pPr>
        <w:pStyle w:val="ListParagraph"/>
        <w:numPr>
          <w:ilvl w:val="0"/>
          <w:numId w:val="2"/>
        </w:numPr>
        <w:tabs>
          <w:tab w:val="right" w:pos="1260"/>
        </w:tabs>
        <w:bidi/>
        <w:spacing w:after="0" w:line="324" w:lineRule="auto"/>
        <w:ind w:left="1080" w:firstLine="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הכנת מערכי שיעור, פיתוח שיטות ותוכניות לימודים מותאמות לצרכי ילדים על פי יכולת ורמת שפה.</w:t>
      </w:r>
    </w:p>
    <w:p w:rsidR="008C583A" w:rsidRPr="008C583A" w:rsidRDefault="008C583A" w:rsidP="007B645C">
      <w:pPr>
        <w:bidi/>
        <w:spacing w:after="0" w:line="324" w:lineRule="auto"/>
        <w:jc w:val="both"/>
        <w:rPr>
          <w:rFonts w:asciiTheme="minorBidi" w:hAnsiTheme="minorBidi"/>
          <w:sz w:val="10"/>
          <w:szCs w:val="10"/>
          <w:rtl/>
        </w:rPr>
      </w:pPr>
    </w:p>
    <w:p w:rsidR="008C583A" w:rsidRDefault="008C583A" w:rsidP="007B645C">
      <w:pPr>
        <w:bidi/>
        <w:spacing w:after="0" w:line="324" w:lineRule="auto"/>
        <w:jc w:val="both"/>
        <w:rPr>
          <w:rFonts w:asciiTheme="minorBidi" w:hAnsiTheme="minorBidi"/>
          <w:b/>
          <w:bCs/>
          <w:rtl/>
        </w:rPr>
      </w:pPr>
      <w:r w:rsidRPr="008C583A">
        <w:rPr>
          <w:rFonts w:asciiTheme="minorBidi" w:hAnsiTheme="minorBidi" w:hint="cs"/>
          <w:rtl/>
        </w:rPr>
        <w:t>2017-2016</w:t>
      </w:r>
      <w:r w:rsidR="006207B8" w:rsidRPr="008C583A">
        <w:rPr>
          <w:rFonts w:asciiTheme="minorBidi" w:hAnsiTheme="minorBidi"/>
          <w:b/>
          <w:bCs/>
          <w:rtl/>
        </w:rPr>
        <w:t xml:space="preserve"> </w:t>
      </w:r>
      <w:r w:rsidRPr="008C583A">
        <w:rPr>
          <w:rFonts w:asciiTheme="minorBidi" w:hAnsiTheme="minorBidi" w:hint="cs"/>
          <w:b/>
          <w:bCs/>
          <w:rtl/>
        </w:rPr>
        <w:t xml:space="preserve"> </w:t>
      </w:r>
      <w:r w:rsidR="006207B8" w:rsidRPr="008C583A">
        <w:rPr>
          <w:rFonts w:asciiTheme="minorBidi" w:hAnsiTheme="minorBidi"/>
          <w:b/>
          <w:bCs/>
          <w:u w:val="single"/>
          <w:rtl/>
        </w:rPr>
        <w:t>מנהלת פרויקטי</w:t>
      </w:r>
      <w:r w:rsidR="006207B8" w:rsidRPr="008C583A">
        <w:rPr>
          <w:rFonts w:asciiTheme="minorBidi" w:hAnsiTheme="minorBidi" w:hint="cs"/>
          <w:b/>
          <w:bCs/>
          <w:u w:val="single"/>
          <w:rtl/>
        </w:rPr>
        <w:t>ם, בראשית, תל אביב</w:t>
      </w:r>
      <w:r w:rsidR="004F036E" w:rsidRPr="008C583A">
        <w:rPr>
          <w:rFonts w:asciiTheme="minorBidi" w:hAnsiTheme="minorBidi"/>
          <w:b/>
          <w:bCs/>
          <w:rtl/>
        </w:rPr>
        <w:t xml:space="preserve">           </w:t>
      </w:r>
      <w:r w:rsidRPr="008C583A">
        <w:rPr>
          <w:rFonts w:asciiTheme="minorBidi" w:hAnsiTheme="minorBidi" w:hint="cs"/>
          <w:b/>
          <w:bCs/>
          <w:rtl/>
        </w:rPr>
        <w:t xml:space="preserve"> (במקביל להוראת אנגלית) </w:t>
      </w:r>
      <w:r w:rsidR="004F036E" w:rsidRPr="008C583A">
        <w:rPr>
          <w:rFonts w:asciiTheme="minorBidi" w:hAnsiTheme="minorBidi"/>
          <w:b/>
          <w:bCs/>
          <w:rtl/>
        </w:rPr>
        <w:t xml:space="preserve">                       </w:t>
      </w:r>
      <w:r w:rsidR="00F42C19" w:rsidRPr="008C583A">
        <w:rPr>
          <w:rFonts w:asciiTheme="minorBidi" w:hAnsiTheme="minorBidi"/>
          <w:b/>
          <w:bCs/>
          <w:rtl/>
        </w:rPr>
        <w:tab/>
      </w:r>
    </w:p>
    <w:p w:rsidR="00695B1B" w:rsidRPr="008C583A" w:rsidRDefault="00F42C19" w:rsidP="007B645C">
      <w:pPr>
        <w:pStyle w:val="ListParagraph"/>
        <w:numPr>
          <w:ilvl w:val="0"/>
          <w:numId w:val="14"/>
        </w:numPr>
        <w:tabs>
          <w:tab w:val="right" w:pos="1260"/>
          <w:tab w:val="right" w:pos="1620"/>
        </w:tabs>
        <w:bidi/>
        <w:spacing w:after="0" w:line="324" w:lineRule="auto"/>
        <w:ind w:left="1080" w:firstLine="0"/>
        <w:jc w:val="both"/>
        <w:rPr>
          <w:rFonts w:asciiTheme="minorBidi" w:hAnsiTheme="minorBidi"/>
        </w:rPr>
      </w:pPr>
      <w:r w:rsidRPr="008C583A">
        <w:rPr>
          <w:rFonts w:asciiTheme="minorBidi" w:hAnsiTheme="minorBidi"/>
          <w:b/>
          <w:bCs/>
          <w:rtl/>
        </w:rPr>
        <w:t>ניהול פרויקטי תרגום</w:t>
      </w:r>
      <w:r w:rsidR="009C2A08">
        <w:rPr>
          <w:rFonts w:asciiTheme="minorBidi" w:hAnsiTheme="minorBidi" w:hint="cs"/>
          <w:b/>
          <w:bCs/>
          <w:rtl/>
        </w:rPr>
        <w:t xml:space="preserve"> שונים</w:t>
      </w:r>
      <w:r w:rsidRPr="008C583A">
        <w:rPr>
          <w:rFonts w:asciiTheme="minorBidi" w:hAnsiTheme="minorBidi"/>
          <w:b/>
          <w:bCs/>
          <w:rtl/>
        </w:rPr>
        <w:t xml:space="preserve"> (בכתב, סימולטאני, עוקב)</w:t>
      </w:r>
      <w:r w:rsidR="00695B1B" w:rsidRPr="008C583A">
        <w:rPr>
          <w:rFonts w:asciiTheme="minorBidi" w:hAnsiTheme="minorBidi" w:hint="cs"/>
          <w:b/>
          <w:bCs/>
          <w:rtl/>
        </w:rPr>
        <w:t>:</w:t>
      </w:r>
      <w:r w:rsidR="00695B1B" w:rsidRPr="008C583A">
        <w:rPr>
          <w:rFonts w:asciiTheme="minorBidi" w:hAnsiTheme="minorBidi" w:hint="cs"/>
          <w:rtl/>
        </w:rPr>
        <w:t xml:space="preserve"> </w:t>
      </w:r>
      <w:r w:rsidRPr="008C583A">
        <w:rPr>
          <w:rFonts w:asciiTheme="minorBidi" w:hAnsiTheme="minorBidi"/>
          <w:rtl/>
        </w:rPr>
        <w:t xml:space="preserve">משלב הצעת המחיר, </w:t>
      </w:r>
      <w:r w:rsidR="00695B1B" w:rsidRPr="008C583A">
        <w:rPr>
          <w:rFonts w:asciiTheme="minorBidi" w:hAnsiTheme="minorBidi" w:hint="cs"/>
          <w:rtl/>
        </w:rPr>
        <w:t xml:space="preserve">ניהול ספקים ועד גביה מלקוח. </w:t>
      </w:r>
    </w:p>
    <w:p w:rsidR="00695B1B" w:rsidRPr="00695B1B" w:rsidRDefault="00695B1B" w:rsidP="007B645C">
      <w:pPr>
        <w:pStyle w:val="ListParagraph"/>
        <w:numPr>
          <w:ilvl w:val="0"/>
          <w:numId w:val="5"/>
        </w:numPr>
        <w:tabs>
          <w:tab w:val="right" w:pos="1260"/>
        </w:tabs>
        <w:bidi/>
        <w:spacing w:after="0" w:line="324" w:lineRule="auto"/>
        <w:ind w:left="1080" w:firstLine="0"/>
        <w:jc w:val="both"/>
        <w:rPr>
          <w:rFonts w:asciiTheme="minorBidi" w:hAnsiTheme="minorBidi"/>
          <w:rtl/>
        </w:rPr>
      </w:pPr>
      <w:r w:rsidRPr="00DD28BB">
        <w:rPr>
          <w:rFonts w:asciiTheme="minorBidi" w:hAnsiTheme="minorBidi" w:hint="cs"/>
          <w:b/>
          <w:bCs/>
          <w:rtl/>
        </w:rPr>
        <w:t>ניהול מערך מתרגמים</w:t>
      </w:r>
      <w:r w:rsidRPr="000A22AB">
        <w:rPr>
          <w:rFonts w:asciiTheme="minorBidi" w:hAnsiTheme="minorBidi" w:hint="cs"/>
          <w:b/>
          <w:bCs/>
          <w:rtl/>
        </w:rPr>
        <w:t>:</w:t>
      </w:r>
      <w:r>
        <w:rPr>
          <w:rFonts w:asciiTheme="minorBidi" w:hAnsiTheme="minorBidi" w:hint="cs"/>
          <w:rtl/>
        </w:rPr>
        <w:t xml:space="preserve"> ניהול קשרי עבודה, בקרת איכות התרגומים, מעקב אחר עמידה בלו"ז. </w:t>
      </w:r>
    </w:p>
    <w:p w:rsidR="004A1F9E" w:rsidRDefault="004A1F9E" w:rsidP="007B645C">
      <w:pPr>
        <w:pStyle w:val="ListParagraph"/>
        <w:numPr>
          <w:ilvl w:val="0"/>
          <w:numId w:val="2"/>
        </w:numPr>
        <w:tabs>
          <w:tab w:val="right" w:pos="1260"/>
        </w:tabs>
        <w:bidi/>
        <w:spacing w:after="0" w:line="324" w:lineRule="auto"/>
        <w:ind w:left="1080" w:firstLine="0"/>
        <w:jc w:val="both"/>
        <w:rPr>
          <w:rFonts w:asciiTheme="minorBidi" w:hAnsiTheme="minorBidi"/>
        </w:rPr>
      </w:pPr>
      <w:r w:rsidRPr="00DD28BB">
        <w:rPr>
          <w:rFonts w:asciiTheme="minorBidi" w:hAnsiTheme="minorBidi" w:hint="cs"/>
          <w:b/>
          <w:bCs/>
          <w:rtl/>
        </w:rPr>
        <w:t>ניהול שיווק ומכירות</w:t>
      </w:r>
      <w:r w:rsidRPr="000A22AB">
        <w:rPr>
          <w:rFonts w:asciiTheme="minorBidi" w:hAnsiTheme="minorBidi" w:hint="cs"/>
          <w:b/>
          <w:bCs/>
          <w:rtl/>
        </w:rPr>
        <w:t>:</w:t>
      </w:r>
      <w:r>
        <w:rPr>
          <w:rFonts w:asciiTheme="minorBidi" w:hAnsiTheme="minorBidi" w:hint="cs"/>
          <w:rtl/>
        </w:rPr>
        <w:t xml:space="preserve"> כתיבת תכנים לאתר, מתן מענה ללקוחות ושליחת הצעות מחיר, טיפול בלידים נכנסים</w:t>
      </w:r>
      <w:r w:rsidR="000A22AB">
        <w:rPr>
          <w:rFonts w:asciiTheme="minorBidi" w:hAnsiTheme="minorBidi" w:hint="cs"/>
          <w:rtl/>
        </w:rPr>
        <w:t>.</w:t>
      </w:r>
    </w:p>
    <w:p w:rsidR="000A22AB" w:rsidRPr="008C583A" w:rsidRDefault="000A22AB" w:rsidP="007B645C">
      <w:pPr>
        <w:tabs>
          <w:tab w:val="right" w:pos="1260"/>
        </w:tabs>
        <w:bidi/>
        <w:spacing w:after="0" w:line="324" w:lineRule="auto"/>
        <w:ind w:left="1080"/>
        <w:jc w:val="both"/>
        <w:rPr>
          <w:rFonts w:asciiTheme="minorBidi" w:hAnsiTheme="minorBidi"/>
          <w:sz w:val="14"/>
          <w:szCs w:val="14"/>
        </w:rPr>
      </w:pPr>
    </w:p>
    <w:p w:rsidR="006207B8" w:rsidRDefault="006207B8" w:rsidP="007B645C">
      <w:pPr>
        <w:bidi/>
        <w:spacing w:after="0" w:line="324" w:lineRule="auto"/>
        <w:jc w:val="both"/>
        <w:rPr>
          <w:rFonts w:asciiTheme="minorBidi" w:hAnsiTheme="minorBidi"/>
          <w:rtl/>
        </w:rPr>
      </w:pPr>
      <w:r w:rsidRPr="006207B8">
        <w:rPr>
          <w:rFonts w:asciiTheme="minorBidi" w:hAnsiTheme="minorBidi"/>
          <w:rtl/>
        </w:rPr>
        <w:t>201</w:t>
      </w:r>
      <w:r w:rsidR="00303F5D">
        <w:rPr>
          <w:rFonts w:asciiTheme="minorBidi" w:hAnsiTheme="minorBidi" w:hint="cs"/>
          <w:rtl/>
        </w:rPr>
        <w:t>6</w:t>
      </w:r>
      <w:r w:rsidRPr="006207B8">
        <w:rPr>
          <w:rFonts w:asciiTheme="minorBidi" w:hAnsiTheme="minorBidi"/>
          <w:rtl/>
        </w:rPr>
        <w:t>-201</w:t>
      </w:r>
      <w:r w:rsidR="00303F5D">
        <w:rPr>
          <w:rFonts w:asciiTheme="minorBidi" w:hAnsiTheme="minorBidi" w:hint="cs"/>
          <w:rtl/>
        </w:rPr>
        <w:t>5</w:t>
      </w:r>
      <w:r>
        <w:rPr>
          <w:rFonts w:asciiTheme="minorBidi" w:hAnsiTheme="minorBidi" w:hint="cs"/>
          <w:rtl/>
        </w:rPr>
        <w:t xml:space="preserve"> </w:t>
      </w:r>
      <w:r w:rsidRPr="006207B8">
        <w:rPr>
          <w:rFonts w:asciiTheme="minorBidi" w:hAnsiTheme="minorBidi" w:hint="cs"/>
          <w:b/>
          <w:bCs/>
          <w:u w:val="single"/>
          <w:rtl/>
        </w:rPr>
        <w:t>ייעוץ וליווי משפטי</w:t>
      </w:r>
      <w:r w:rsidR="00623AD7">
        <w:rPr>
          <w:rFonts w:asciiTheme="minorBidi" w:hAnsiTheme="minorBidi" w:hint="cs"/>
          <w:b/>
          <w:bCs/>
          <w:u w:val="single"/>
          <w:rtl/>
        </w:rPr>
        <w:t xml:space="preserve"> כעצמאית</w:t>
      </w:r>
      <w:r w:rsidRPr="006207B8">
        <w:rPr>
          <w:rFonts w:asciiTheme="minorBidi" w:hAnsiTheme="minorBidi" w:hint="cs"/>
          <w:b/>
          <w:bCs/>
          <w:u w:val="single"/>
          <w:rtl/>
        </w:rPr>
        <w:t>, אירנה נוטנקו , עו"ד ,תל אביב</w:t>
      </w:r>
    </w:p>
    <w:p w:rsidR="006207B8" w:rsidRPr="004A1F9E" w:rsidRDefault="009C2A08" w:rsidP="007B645C">
      <w:pPr>
        <w:pStyle w:val="ListParagraph"/>
        <w:numPr>
          <w:ilvl w:val="0"/>
          <w:numId w:val="5"/>
        </w:numPr>
        <w:tabs>
          <w:tab w:val="right" w:pos="1260"/>
        </w:tabs>
        <w:bidi/>
        <w:spacing w:after="0" w:line="324" w:lineRule="auto"/>
        <w:ind w:left="1080" w:firstLine="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rtl/>
        </w:rPr>
        <w:t>יועצת משפטית</w:t>
      </w:r>
      <w:r w:rsidR="006207B8" w:rsidRPr="00DD28BB">
        <w:rPr>
          <w:rFonts w:asciiTheme="minorBidi" w:hAnsiTheme="minorBidi" w:hint="cs"/>
          <w:b/>
          <w:bCs/>
          <w:rtl/>
        </w:rPr>
        <w:t xml:space="preserve"> לחברות</w:t>
      </w:r>
      <w:r w:rsidR="006207B8" w:rsidRPr="004A1F9E">
        <w:rPr>
          <w:rFonts w:asciiTheme="minorBidi" w:hAnsiTheme="minorBidi" w:hint="cs"/>
          <w:rtl/>
        </w:rPr>
        <w:t xml:space="preserve"> שעוסקות באנרג</w:t>
      </w:r>
      <w:r w:rsidR="00F45D8E">
        <w:rPr>
          <w:rFonts w:asciiTheme="minorBidi" w:hAnsiTheme="minorBidi" w:hint="cs"/>
          <w:rtl/>
        </w:rPr>
        <w:t>יה ומשאבים טבעיים, ביוטכנולוגיה</w:t>
      </w:r>
      <w:r>
        <w:rPr>
          <w:rFonts w:asciiTheme="minorBidi" w:hAnsiTheme="minorBidi" w:hint="cs"/>
          <w:rtl/>
        </w:rPr>
        <w:t>.</w:t>
      </w:r>
    </w:p>
    <w:p w:rsidR="006207B8" w:rsidRPr="004A1F9E" w:rsidRDefault="006207B8" w:rsidP="007B645C">
      <w:pPr>
        <w:pStyle w:val="ListParagraph"/>
        <w:numPr>
          <w:ilvl w:val="0"/>
          <w:numId w:val="5"/>
        </w:numPr>
        <w:tabs>
          <w:tab w:val="right" w:pos="1260"/>
        </w:tabs>
        <w:bidi/>
        <w:spacing w:after="0" w:line="324" w:lineRule="auto"/>
        <w:ind w:left="1080" w:firstLine="0"/>
        <w:jc w:val="both"/>
        <w:rPr>
          <w:rFonts w:asciiTheme="minorBidi" w:hAnsiTheme="minorBidi"/>
          <w:rtl/>
        </w:rPr>
      </w:pPr>
      <w:r w:rsidRPr="00DD28BB">
        <w:rPr>
          <w:rFonts w:asciiTheme="minorBidi" w:hAnsiTheme="minorBidi" w:hint="cs"/>
          <w:b/>
          <w:bCs/>
          <w:rtl/>
        </w:rPr>
        <w:t xml:space="preserve">ליווי </w:t>
      </w:r>
      <w:r w:rsidR="009C2A08">
        <w:rPr>
          <w:rFonts w:asciiTheme="minorBidi" w:hAnsiTheme="minorBidi" w:hint="cs"/>
          <w:b/>
          <w:bCs/>
          <w:rtl/>
        </w:rPr>
        <w:t xml:space="preserve">אד-הוק של </w:t>
      </w:r>
      <w:r w:rsidRPr="00DD28BB">
        <w:rPr>
          <w:rFonts w:asciiTheme="minorBidi" w:hAnsiTheme="minorBidi" w:hint="cs"/>
          <w:b/>
          <w:bCs/>
          <w:rtl/>
        </w:rPr>
        <w:t xml:space="preserve">הליכי הנפקה </w:t>
      </w:r>
      <w:r w:rsidR="009C2A08">
        <w:rPr>
          <w:rFonts w:asciiTheme="minorBidi" w:hAnsiTheme="minorBidi" w:hint="cs"/>
          <w:b/>
          <w:bCs/>
          <w:rtl/>
        </w:rPr>
        <w:t>ו</w:t>
      </w:r>
      <w:r w:rsidRPr="00DD28BB">
        <w:rPr>
          <w:rFonts w:asciiTheme="minorBidi" w:hAnsiTheme="minorBidi" w:hint="cs"/>
          <w:b/>
          <w:bCs/>
          <w:rtl/>
        </w:rPr>
        <w:t xml:space="preserve">עסקאות </w:t>
      </w:r>
      <w:r w:rsidR="00F45D8E" w:rsidRPr="00DD28BB">
        <w:rPr>
          <w:rFonts w:asciiTheme="minorBidi" w:hAnsiTheme="minorBidi" w:hint="cs"/>
          <w:b/>
          <w:bCs/>
          <w:rtl/>
        </w:rPr>
        <w:t>מסחריות</w:t>
      </w:r>
      <w:r w:rsidR="009C2A08">
        <w:rPr>
          <w:rFonts w:asciiTheme="minorBidi" w:hAnsiTheme="minorBidi" w:hint="cs"/>
          <w:b/>
          <w:bCs/>
          <w:rtl/>
        </w:rPr>
        <w:t xml:space="preserve"> משמעותיות</w:t>
      </w:r>
      <w:r w:rsidR="00F45D8E">
        <w:rPr>
          <w:rFonts w:asciiTheme="minorBidi" w:hAnsiTheme="minorBidi" w:hint="cs"/>
          <w:rtl/>
        </w:rPr>
        <w:t>,</w:t>
      </w:r>
      <w:r w:rsidR="009C2A08">
        <w:rPr>
          <w:rFonts w:asciiTheme="minorBidi" w:hAnsiTheme="minorBidi" w:hint="cs"/>
          <w:rtl/>
        </w:rPr>
        <w:t xml:space="preserve"> לרבות:</w:t>
      </w:r>
      <w:r w:rsidR="00F45D8E">
        <w:rPr>
          <w:rFonts w:asciiTheme="minorBidi" w:hAnsiTheme="minorBidi" w:hint="cs"/>
          <w:rtl/>
        </w:rPr>
        <w:t xml:space="preserve"> </w:t>
      </w:r>
      <w:r w:rsidR="009C2A08">
        <w:rPr>
          <w:rFonts w:asciiTheme="minorBidi" w:hAnsiTheme="minorBidi" w:hint="cs"/>
          <w:rtl/>
        </w:rPr>
        <w:t>עבודה על</w:t>
      </w:r>
      <w:r w:rsidR="00F45D8E">
        <w:rPr>
          <w:rFonts w:asciiTheme="minorBidi" w:hAnsiTheme="minorBidi" w:hint="cs"/>
          <w:rtl/>
        </w:rPr>
        <w:t xml:space="preserve"> </w:t>
      </w:r>
      <w:r w:rsidR="009C2A08">
        <w:rPr>
          <w:rFonts w:asciiTheme="minorBidi" w:hAnsiTheme="minorBidi" w:hint="cs"/>
          <w:rtl/>
        </w:rPr>
        <w:t>מסמכי עסקאות ו</w:t>
      </w:r>
      <w:r w:rsidR="00F45D8E">
        <w:rPr>
          <w:rFonts w:asciiTheme="minorBidi" w:hAnsiTheme="minorBidi" w:hint="cs"/>
          <w:rtl/>
        </w:rPr>
        <w:t xml:space="preserve">מתן </w:t>
      </w:r>
      <w:r w:rsidR="005C2C64">
        <w:rPr>
          <w:rFonts w:asciiTheme="minorBidi" w:hAnsiTheme="minorBidi" w:hint="cs"/>
          <w:rtl/>
        </w:rPr>
        <w:t>חוו"ד.</w:t>
      </w:r>
    </w:p>
    <w:p w:rsidR="006207B8" w:rsidRDefault="00F45D8E" w:rsidP="007B645C">
      <w:pPr>
        <w:pStyle w:val="ListParagraph"/>
        <w:numPr>
          <w:ilvl w:val="0"/>
          <w:numId w:val="5"/>
        </w:numPr>
        <w:tabs>
          <w:tab w:val="right" w:pos="1260"/>
        </w:tabs>
        <w:bidi/>
        <w:spacing w:after="0" w:line="324" w:lineRule="auto"/>
        <w:ind w:left="1080" w:firstLine="0"/>
        <w:jc w:val="both"/>
        <w:rPr>
          <w:rFonts w:asciiTheme="minorBidi" w:hAnsiTheme="minorBidi"/>
        </w:rPr>
      </w:pPr>
      <w:r>
        <w:rPr>
          <w:rFonts w:ascii="Arial" w:hAnsi="Arial" w:cs="Arial"/>
          <w:b/>
          <w:bCs/>
          <w:rtl/>
        </w:rPr>
        <w:t>ליטיגציה,</w:t>
      </w:r>
      <w:r>
        <w:rPr>
          <w:rFonts w:ascii="Arial" w:hAnsi="Arial" w:cs="Arial"/>
          <w:rtl/>
        </w:rPr>
        <w:t xml:space="preserve"> </w:t>
      </w:r>
      <w:r w:rsidR="005C2C64">
        <w:rPr>
          <w:rFonts w:ascii="Arial" w:hAnsi="Arial" w:cs="Arial" w:hint="cs"/>
          <w:rtl/>
        </w:rPr>
        <w:t xml:space="preserve">ניהול התיק מתחילתו ועד לשלב הערעור לרבות הליכים מקדמיים, הגשות בכתב לביהמ"ש, הופעות בדיונים מקדמיים ודיוני הוכחות וייצוג הלקוח בהליכי גישור ובמו"מ מול הצד שכנגד. </w:t>
      </w:r>
    </w:p>
    <w:p w:rsidR="00F45D8E" w:rsidRPr="008C583A" w:rsidRDefault="00F45D8E" w:rsidP="007B645C">
      <w:pPr>
        <w:pStyle w:val="ListParagraph"/>
        <w:tabs>
          <w:tab w:val="right" w:pos="1260"/>
        </w:tabs>
        <w:bidi/>
        <w:spacing w:after="0" w:line="324" w:lineRule="auto"/>
        <w:ind w:left="1440"/>
        <w:jc w:val="both"/>
        <w:rPr>
          <w:rFonts w:asciiTheme="minorBidi" w:hAnsiTheme="minorBidi"/>
          <w:sz w:val="14"/>
          <w:szCs w:val="14"/>
          <w:rtl/>
        </w:rPr>
      </w:pPr>
    </w:p>
    <w:p w:rsidR="008C1177" w:rsidRPr="00111A02" w:rsidRDefault="006207B8" w:rsidP="007B645C">
      <w:pPr>
        <w:bidi/>
        <w:spacing w:after="0" w:line="324" w:lineRule="auto"/>
        <w:jc w:val="both"/>
        <w:rPr>
          <w:rFonts w:asciiTheme="minorBidi" w:hAnsiTheme="minorBidi"/>
          <w:rtl/>
        </w:rPr>
      </w:pPr>
      <w:r w:rsidRPr="006207B8">
        <w:rPr>
          <w:rFonts w:asciiTheme="minorBidi" w:hAnsiTheme="minorBidi" w:hint="cs"/>
          <w:rtl/>
        </w:rPr>
        <w:t xml:space="preserve">2014-2011 </w:t>
      </w:r>
      <w:r w:rsidR="007772B1" w:rsidRPr="006207B8">
        <w:rPr>
          <w:rFonts w:asciiTheme="minorBidi" w:hAnsiTheme="minorBidi"/>
          <w:b/>
          <w:bCs/>
          <w:u w:val="single"/>
          <w:rtl/>
        </w:rPr>
        <w:t>עורכת דין בתחום הליטיגציה</w:t>
      </w:r>
      <w:r w:rsidR="007772B1">
        <w:rPr>
          <w:rFonts w:asciiTheme="minorBidi" w:hAnsiTheme="minorBidi" w:hint="cs"/>
          <w:b/>
          <w:bCs/>
          <w:u w:val="single"/>
          <w:rtl/>
        </w:rPr>
        <w:t>,</w:t>
      </w:r>
      <w:r w:rsidR="007772B1" w:rsidRPr="006207B8">
        <w:rPr>
          <w:rFonts w:asciiTheme="minorBidi" w:hAnsiTheme="minorBidi"/>
          <w:b/>
          <w:bCs/>
          <w:u w:val="single"/>
          <w:rtl/>
        </w:rPr>
        <w:t xml:space="preserve"> </w:t>
      </w:r>
      <w:r w:rsidR="00981A83" w:rsidRPr="006207B8">
        <w:rPr>
          <w:rFonts w:asciiTheme="minorBidi" w:hAnsiTheme="minorBidi"/>
          <w:b/>
          <w:bCs/>
          <w:u w:val="single"/>
          <w:rtl/>
        </w:rPr>
        <w:t xml:space="preserve">משרד </w:t>
      </w:r>
      <w:r w:rsidR="002373B9">
        <w:rPr>
          <w:rFonts w:asciiTheme="minorBidi" w:hAnsiTheme="minorBidi"/>
          <w:b/>
          <w:bCs/>
          <w:u w:val="single"/>
          <w:rtl/>
        </w:rPr>
        <w:t>ד"ר א. קלגסבלד ושות</w:t>
      </w:r>
      <w:r w:rsidR="002373B9">
        <w:rPr>
          <w:rFonts w:asciiTheme="minorBidi" w:hAnsiTheme="minorBidi" w:hint="cs"/>
          <w:b/>
          <w:bCs/>
          <w:u w:val="single"/>
          <w:rtl/>
        </w:rPr>
        <w:t xml:space="preserve">, </w:t>
      </w:r>
      <w:r w:rsidR="002373B9" w:rsidRPr="006207B8">
        <w:rPr>
          <w:rFonts w:asciiTheme="minorBidi" w:hAnsiTheme="minorBidi"/>
          <w:b/>
          <w:bCs/>
          <w:u w:val="single"/>
          <w:rtl/>
        </w:rPr>
        <w:t>עורכי דין</w:t>
      </w:r>
      <w:r w:rsidR="008C1177" w:rsidRPr="00111A02">
        <w:rPr>
          <w:rFonts w:asciiTheme="minorBidi" w:hAnsiTheme="minorBidi"/>
          <w:rtl/>
        </w:rPr>
        <w:tab/>
      </w:r>
      <w:r w:rsidR="004638CC" w:rsidRPr="00111A02">
        <w:rPr>
          <w:rFonts w:asciiTheme="minorBidi" w:hAnsiTheme="minorBidi"/>
          <w:rtl/>
        </w:rPr>
        <w:t xml:space="preserve">                    </w:t>
      </w:r>
      <w:r w:rsidR="008C1177" w:rsidRPr="00111A02">
        <w:rPr>
          <w:rFonts w:asciiTheme="minorBidi" w:hAnsiTheme="minorBidi"/>
          <w:rtl/>
        </w:rPr>
        <w:tab/>
      </w:r>
      <w:r w:rsidR="004638CC" w:rsidRPr="00111A02">
        <w:rPr>
          <w:rFonts w:asciiTheme="minorBidi" w:hAnsiTheme="minorBidi"/>
          <w:rtl/>
        </w:rPr>
        <w:t xml:space="preserve">         </w:t>
      </w:r>
    </w:p>
    <w:p w:rsidR="007772B1" w:rsidRPr="007772B1" w:rsidRDefault="002373B9" w:rsidP="007B645C">
      <w:pPr>
        <w:pStyle w:val="ListParagraph"/>
        <w:numPr>
          <w:ilvl w:val="0"/>
          <w:numId w:val="5"/>
        </w:numPr>
        <w:tabs>
          <w:tab w:val="right" w:pos="1260"/>
        </w:tabs>
        <w:bidi/>
        <w:spacing w:after="0" w:line="324" w:lineRule="auto"/>
        <w:ind w:left="1080" w:firstLine="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rtl/>
        </w:rPr>
        <w:t>עו"ד ב</w:t>
      </w:r>
      <w:r w:rsidR="008C1177" w:rsidRPr="002373B9">
        <w:rPr>
          <w:rFonts w:asciiTheme="minorBidi" w:hAnsiTheme="minorBidi"/>
          <w:b/>
          <w:bCs/>
          <w:rtl/>
        </w:rPr>
        <w:t xml:space="preserve">צוות משפטי </w:t>
      </w:r>
      <w:r w:rsidR="007772B1" w:rsidRPr="002373B9">
        <w:rPr>
          <w:rFonts w:asciiTheme="minorBidi" w:hAnsiTheme="minorBidi" w:hint="cs"/>
          <w:b/>
          <w:bCs/>
          <w:rtl/>
        </w:rPr>
        <w:t>בטיפול</w:t>
      </w:r>
      <w:r w:rsidR="008C1177" w:rsidRPr="002373B9">
        <w:rPr>
          <w:rFonts w:asciiTheme="minorBidi" w:hAnsiTheme="minorBidi"/>
          <w:b/>
          <w:bCs/>
          <w:rtl/>
        </w:rPr>
        <w:t xml:space="preserve"> בתיקים </w:t>
      </w:r>
      <w:r w:rsidRPr="002373B9">
        <w:rPr>
          <w:rFonts w:asciiTheme="minorBidi" w:hAnsiTheme="minorBidi" w:hint="cs"/>
          <w:b/>
          <w:bCs/>
          <w:rtl/>
        </w:rPr>
        <w:t>מסחריים רחבי היקף</w:t>
      </w:r>
      <w:r>
        <w:rPr>
          <w:rFonts w:asciiTheme="minorBidi" w:hAnsiTheme="minorBidi" w:hint="cs"/>
          <w:rtl/>
        </w:rPr>
        <w:t xml:space="preserve">, </w:t>
      </w:r>
      <w:r w:rsidR="007772B1" w:rsidRPr="007772B1">
        <w:rPr>
          <w:rFonts w:asciiTheme="minorBidi" w:hAnsiTheme="minorBidi" w:hint="cs"/>
          <w:rtl/>
        </w:rPr>
        <w:t xml:space="preserve"> </w:t>
      </w:r>
      <w:r w:rsidR="005C2C64">
        <w:rPr>
          <w:rFonts w:asciiTheme="minorBidi" w:hAnsiTheme="minorBidi" w:hint="cs"/>
          <w:rtl/>
        </w:rPr>
        <w:t>בתיאום עם מיטב המומחים בתחומים הרלבנטיים.</w:t>
      </w:r>
    </w:p>
    <w:p w:rsidR="007B645C" w:rsidRPr="007772B1" w:rsidRDefault="007B645C" w:rsidP="007B645C">
      <w:pPr>
        <w:pStyle w:val="ListParagraph"/>
        <w:numPr>
          <w:ilvl w:val="0"/>
          <w:numId w:val="5"/>
        </w:numPr>
        <w:tabs>
          <w:tab w:val="right" w:pos="1260"/>
        </w:tabs>
        <w:bidi/>
        <w:spacing w:after="0" w:line="324" w:lineRule="auto"/>
        <w:ind w:left="1080" w:firstLine="0"/>
        <w:jc w:val="both"/>
        <w:rPr>
          <w:rFonts w:asciiTheme="minorBidi" w:hAnsiTheme="minorBidi"/>
          <w:rtl/>
        </w:rPr>
      </w:pPr>
      <w:r w:rsidRPr="002373B9">
        <w:rPr>
          <w:rFonts w:asciiTheme="minorBidi" w:hAnsiTheme="minorBidi" w:hint="cs"/>
          <w:b/>
          <w:bCs/>
          <w:rtl/>
        </w:rPr>
        <w:t xml:space="preserve">ניהול ותיאום </w:t>
      </w:r>
      <w:r>
        <w:rPr>
          <w:rFonts w:asciiTheme="minorBidi" w:hAnsiTheme="minorBidi" w:hint="cs"/>
          <w:b/>
          <w:bCs/>
          <w:rtl/>
        </w:rPr>
        <w:t>מ</w:t>
      </w:r>
      <w:r w:rsidRPr="002373B9">
        <w:rPr>
          <w:rFonts w:asciiTheme="minorBidi" w:hAnsiTheme="minorBidi" w:hint="cs"/>
          <w:b/>
          <w:bCs/>
          <w:rtl/>
        </w:rPr>
        <w:t>משקי עבודה</w:t>
      </w:r>
      <w:r>
        <w:rPr>
          <w:rFonts w:asciiTheme="minorBidi" w:hAnsiTheme="minorBidi" w:hint="cs"/>
          <w:rtl/>
        </w:rPr>
        <w:t xml:space="preserve"> בין גורמים חיצוניים ופנימיים :מומחי משפט בינלאומי, </w:t>
      </w:r>
      <w:r w:rsidRPr="007772B1">
        <w:rPr>
          <w:rFonts w:asciiTheme="minorBidi" w:hAnsiTheme="minorBidi"/>
          <w:rtl/>
        </w:rPr>
        <w:t>חשבונאיים ופיננסים.</w:t>
      </w:r>
    </w:p>
    <w:p w:rsidR="007B645C" w:rsidRDefault="007B645C" w:rsidP="007B645C">
      <w:pPr>
        <w:pStyle w:val="ListParagraph"/>
        <w:numPr>
          <w:ilvl w:val="0"/>
          <w:numId w:val="5"/>
        </w:numPr>
        <w:tabs>
          <w:tab w:val="right" w:pos="1260"/>
        </w:tabs>
        <w:bidi/>
        <w:spacing w:after="0" w:line="324" w:lineRule="auto"/>
        <w:jc w:val="both"/>
        <w:rPr>
          <w:rFonts w:asciiTheme="minorBidi" w:hAnsiTheme="minorBidi"/>
        </w:rPr>
      </w:pPr>
      <w:r w:rsidRPr="002373B9">
        <w:rPr>
          <w:rFonts w:asciiTheme="minorBidi" w:hAnsiTheme="minorBidi" w:hint="cs"/>
          <w:b/>
          <w:bCs/>
          <w:rtl/>
        </w:rPr>
        <w:t>הכנת תוכנית עבודה לכל פרויקט</w:t>
      </w:r>
      <w:r w:rsidRPr="004A1F9E">
        <w:rPr>
          <w:rFonts w:asciiTheme="minorBidi" w:hAnsiTheme="minorBidi" w:hint="cs"/>
          <w:rtl/>
        </w:rPr>
        <w:t xml:space="preserve">: ניתוח היבטים בתחום יח"צ, הדין הזר, עבודה מול משרדי יח"צ </w:t>
      </w:r>
      <w:r>
        <w:rPr>
          <w:rFonts w:asciiTheme="minorBidi" w:hAnsiTheme="minorBidi" w:hint="cs"/>
          <w:rtl/>
        </w:rPr>
        <w:t>.</w:t>
      </w:r>
    </w:p>
    <w:p w:rsidR="005C2C64" w:rsidRDefault="005C2C64" w:rsidP="007B645C">
      <w:pPr>
        <w:pStyle w:val="ListParagraph"/>
        <w:numPr>
          <w:ilvl w:val="0"/>
          <w:numId w:val="5"/>
        </w:numPr>
        <w:tabs>
          <w:tab w:val="right" w:pos="1260"/>
        </w:tabs>
        <w:bidi/>
        <w:spacing w:after="0" w:line="324" w:lineRule="auto"/>
        <w:ind w:left="1080" w:firstLine="0"/>
        <w:jc w:val="both"/>
        <w:rPr>
          <w:rFonts w:asciiTheme="minorBidi" w:hAnsiTheme="minorBidi"/>
        </w:rPr>
      </w:pPr>
      <w:r>
        <w:rPr>
          <w:rFonts w:asciiTheme="minorBidi" w:hAnsiTheme="minorBidi" w:hint="cs"/>
          <w:b/>
          <w:bCs/>
          <w:rtl/>
        </w:rPr>
        <w:t xml:space="preserve">הכנת תיקי ליטיגציה להתדיינות שיפוטית </w:t>
      </w:r>
      <w:r w:rsidRPr="00384619">
        <w:rPr>
          <w:rFonts w:asciiTheme="minorBidi" w:hAnsiTheme="minorBidi" w:hint="cs"/>
          <w:rtl/>
        </w:rPr>
        <w:t xml:space="preserve">לרבות </w:t>
      </w:r>
      <w:r w:rsidRPr="00384619">
        <w:rPr>
          <w:rFonts w:asciiTheme="minorBidi" w:hAnsiTheme="minorBidi"/>
          <w:rtl/>
        </w:rPr>
        <w:t>עריכת כתבי טענות, תצהירים</w:t>
      </w:r>
      <w:r w:rsidRPr="00384619">
        <w:rPr>
          <w:rFonts w:asciiTheme="minorBidi" w:hAnsiTheme="minorBidi" w:hint="cs"/>
          <w:rtl/>
        </w:rPr>
        <w:t xml:space="preserve"> ו</w:t>
      </w:r>
      <w:r w:rsidRPr="00384619">
        <w:rPr>
          <w:rFonts w:asciiTheme="minorBidi" w:hAnsiTheme="minorBidi"/>
          <w:rtl/>
        </w:rPr>
        <w:t>ניהול הליכים מקדמיים</w:t>
      </w:r>
      <w:r>
        <w:rPr>
          <w:rFonts w:asciiTheme="minorBidi" w:hAnsiTheme="minorBidi" w:hint="cs"/>
          <w:rtl/>
        </w:rPr>
        <w:t>.</w:t>
      </w:r>
    </w:p>
    <w:p w:rsidR="005C2C64" w:rsidRPr="009C2A08" w:rsidRDefault="005C2C64" w:rsidP="007B645C">
      <w:pPr>
        <w:pStyle w:val="ListParagraph"/>
        <w:numPr>
          <w:ilvl w:val="0"/>
          <w:numId w:val="4"/>
        </w:numPr>
        <w:tabs>
          <w:tab w:val="right" w:pos="1260"/>
        </w:tabs>
        <w:bidi/>
        <w:spacing w:after="0" w:line="324" w:lineRule="auto"/>
        <w:ind w:left="1080" w:firstLine="0"/>
        <w:jc w:val="both"/>
        <w:rPr>
          <w:rFonts w:asciiTheme="minorBidi" w:hAnsiTheme="minorBidi"/>
        </w:rPr>
      </w:pPr>
      <w:r w:rsidRPr="009C2A08">
        <w:rPr>
          <w:rFonts w:asciiTheme="minorBidi" w:hAnsiTheme="minorBidi" w:hint="cs"/>
          <w:b/>
          <w:bCs/>
          <w:rtl/>
        </w:rPr>
        <w:t xml:space="preserve">הופעות בפני ערכאות שיפוטית שונות ובהליכים מנהליים וייצוג בהליכי </w:t>
      </w:r>
      <w:r w:rsidRPr="009C2A08">
        <w:rPr>
          <w:rFonts w:asciiTheme="minorBidi" w:hAnsiTheme="minorBidi" w:hint="cs"/>
          <w:b/>
          <w:bCs/>
        </w:rPr>
        <w:t>ADR</w:t>
      </w:r>
      <w:r w:rsidRPr="009C2A08">
        <w:rPr>
          <w:rFonts w:asciiTheme="minorBidi" w:hAnsiTheme="minorBidi" w:hint="cs"/>
          <w:b/>
          <w:bCs/>
          <w:rtl/>
        </w:rPr>
        <w:t xml:space="preserve"> (גישור, בוררות וכיוצ"ב)</w:t>
      </w:r>
      <w:r>
        <w:rPr>
          <w:rFonts w:asciiTheme="minorBidi" w:hAnsiTheme="minorBidi" w:hint="cs"/>
          <w:b/>
          <w:bCs/>
          <w:rtl/>
        </w:rPr>
        <w:t>.</w:t>
      </w:r>
    </w:p>
    <w:p w:rsidR="009B65C2" w:rsidRPr="008C583A" w:rsidRDefault="009B65C2" w:rsidP="007B645C">
      <w:pPr>
        <w:pStyle w:val="ListParagraph"/>
        <w:tabs>
          <w:tab w:val="right" w:pos="1260"/>
        </w:tabs>
        <w:bidi/>
        <w:spacing w:after="0" w:line="324" w:lineRule="auto"/>
        <w:ind w:left="1080"/>
        <w:jc w:val="both"/>
        <w:rPr>
          <w:rFonts w:asciiTheme="minorBidi" w:hAnsiTheme="minorBidi"/>
          <w:sz w:val="18"/>
          <w:szCs w:val="18"/>
          <w:rtl/>
        </w:rPr>
      </w:pPr>
    </w:p>
    <w:p w:rsidR="00BC48E8" w:rsidRPr="00111A02" w:rsidRDefault="00A45AEA" w:rsidP="007B645C">
      <w:pPr>
        <w:bidi/>
        <w:spacing w:after="0" w:line="324" w:lineRule="auto"/>
        <w:jc w:val="both"/>
        <w:rPr>
          <w:rFonts w:asciiTheme="minorBidi" w:hAnsiTheme="minorBidi"/>
          <w:rtl/>
        </w:rPr>
      </w:pPr>
      <w:r w:rsidRPr="00A45AEA">
        <w:rPr>
          <w:rFonts w:asciiTheme="minorBidi" w:hAnsiTheme="minorBidi"/>
          <w:rtl/>
        </w:rPr>
        <w:t>2010-2006</w:t>
      </w:r>
      <w:r>
        <w:rPr>
          <w:rFonts w:asciiTheme="minorBidi" w:hAnsiTheme="minorBidi" w:hint="cs"/>
          <w:b/>
          <w:bCs/>
          <w:rtl/>
        </w:rPr>
        <w:t xml:space="preserve">  </w:t>
      </w:r>
      <w:r w:rsidRPr="00A45AEA">
        <w:rPr>
          <w:rFonts w:asciiTheme="minorBidi" w:hAnsiTheme="minorBidi" w:hint="cs"/>
          <w:b/>
          <w:bCs/>
          <w:u w:val="single"/>
          <w:rtl/>
        </w:rPr>
        <w:t xml:space="preserve">עוזרת מחקר והוראה, </w:t>
      </w:r>
      <w:r w:rsidRPr="00A45AEA">
        <w:rPr>
          <w:rFonts w:asciiTheme="minorBidi" w:hAnsiTheme="minorBidi"/>
          <w:b/>
          <w:bCs/>
          <w:u w:val="single"/>
          <w:rtl/>
        </w:rPr>
        <w:t xml:space="preserve">הפקולטה למשפטים והחוג לחינוך </w:t>
      </w:r>
      <w:r w:rsidRPr="00A45AEA">
        <w:rPr>
          <w:rFonts w:asciiTheme="minorBidi" w:hAnsiTheme="minorBidi" w:hint="cs"/>
          <w:b/>
          <w:bCs/>
          <w:u w:val="single"/>
          <w:rtl/>
        </w:rPr>
        <w:t xml:space="preserve">, </w:t>
      </w:r>
      <w:r w:rsidR="002F3E61" w:rsidRPr="00A45AEA">
        <w:rPr>
          <w:rFonts w:asciiTheme="minorBidi" w:hAnsiTheme="minorBidi"/>
          <w:b/>
          <w:bCs/>
          <w:u w:val="single"/>
          <w:rtl/>
        </w:rPr>
        <w:t xml:space="preserve">אוניברסיטת </w:t>
      </w:r>
      <w:r w:rsidRPr="00A45AEA">
        <w:rPr>
          <w:rFonts w:asciiTheme="minorBidi" w:hAnsiTheme="minorBidi"/>
          <w:b/>
          <w:bCs/>
          <w:u w:val="single"/>
          <w:rtl/>
        </w:rPr>
        <w:t>חיפה</w:t>
      </w:r>
      <w:r w:rsidR="009C66D8">
        <w:rPr>
          <w:rFonts w:asciiTheme="minorBidi" w:hAnsiTheme="minorBidi" w:hint="cs"/>
          <w:b/>
          <w:bCs/>
          <w:u w:val="single"/>
          <w:rtl/>
        </w:rPr>
        <w:t xml:space="preserve"> </w:t>
      </w:r>
      <w:r w:rsidR="004638CC" w:rsidRPr="00111A02">
        <w:rPr>
          <w:rFonts w:asciiTheme="minorBidi" w:hAnsiTheme="minorBidi"/>
          <w:rtl/>
        </w:rPr>
        <w:tab/>
        <w:t xml:space="preserve">                         </w:t>
      </w:r>
    </w:p>
    <w:p w:rsidR="008C583A" w:rsidRDefault="008C583A" w:rsidP="00DA1D07">
      <w:pPr>
        <w:pStyle w:val="ListParagraph"/>
        <w:numPr>
          <w:ilvl w:val="0"/>
          <w:numId w:val="5"/>
        </w:numPr>
        <w:tabs>
          <w:tab w:val="right" w:pos="1260"/>
        </w:tabs>
        <w:bidi/>
        <w:spacing w:after="0" w:line="324" w:lineRule="auto"/>
        <w:ind w:left="1210" w:hanging="220"/>
        <w:jc w:val="both"/>
        <w:rPr>
          <w:rFonts w:asciiTheme="minorBidi" w:hAnsiTheme="minorBidi"/>
        </w:rPr>
      </w:pPr>
      <w:r w:rsidRPr="008C583A">
        <w:rPr>
          <w:rFonts w:asciiTheme="minorBidi" w:hAnsiTheme="minorBidi" w:hint="cs"/>
          <w:b/>
          <w:bCs/>
          <w:rtl/>
        </w:rPr>
        <w:t>מתן הרצאות בקורסים</w:t>
      </w:r>
      <w:r>
        <w:rPr>
          <w:rFonts w:asciiTheme="minorBidi" w:hAnsiTheme="minorBidi" w:hint="cs"/>
          <w:rtl/>
        </w:rPr>
        <w:t xml:space="preserve"> בדיני עבודה ו</w:t>
      </w:r>
      <w:r w:rsidR="007B645C">
        <w:rPr>
          <w:rFonts w:asciiTheme="minorBidi" w:hAnsiTheme="minorBidi" w:hint="cs"/>
          <w:rtl/>
        </w:rPr>
        <w:t>בקורס ב</w:t>
      </w:r>
      <w:r>
        <w:rPr>
          <w:rFonts w:asciiTheme="minorBidi" w:hAnsiTheme="minorBidi" w:hint="cs"/>
          <w:rtl/>
        </w:rPr>
        <w:t xml:space="preserve">גישור </w:t>
      </w:r>
      <w:r w:rsidR="007B645C">
        <w:rPr>
          <w:rFonts w:asciiTheme="minorBidi" w:hAnsiTheme="minorBidi" w:hint="cs"/>
          <w:rtl/>
        </w:rPr>
        <w:t xml:space="preserve">ובניית קונצנזוס </w:t>
      </w:r>
      <w:r>
        <w:rPr>
          <w:rFonts w:asciiTheme="minorBidi" w:hAnsiTheme="minorBidi" w:hint="cs"/>
          <w:rtl/>
        </w:rPr>
        <w:t>בשפה האנגלית לצד פרופ' מנקל</w:t>
      </w:r>
      <w:r w:rsidR="007B645C">
        <w:rPr>
          <w:rFonts w:asciiTheme="minorBidi" w:hAnsiTheme="minorBidi" w:hint="cs"/>
          <w:rtl/>
        </w:rPr>
        <w:t>-</w:t>
      </w:r>
      <w:r>
        <w:rPr>
          <w:rFonts w:asciiTheme="minorBidi" w:hAnsiTheme="minorBidi" w:hint="cs"/>
          <w:rtl/>
        </w:rPr>
        <w:t>מדאו מאונ' ג'ורג'טאון</w:t>
      </w:r>
      <w:r w:rsidR="007B645C">
        <w:rPr>
          <w:rFonts w:asciiTheme="minorBidi" w:hAnsiTheme="minorBidi" w:hint="cs"/>
          <w:rtl/>
        </w:rPr>
        <w:t xml:space="preserve"> (מרצה בכירה)</w:t>
      </w:r>
      <w:r>
        <w:rPr>
          <w:rFonts w:asciiTheme="minorBidi" w:hAnsiTheme="minorBidi" w:hint="cs"/>
          <w:rtl/>
        </w:rPr>
        <w:t>.</w:t>
      </w:r>
    </w:p>
    <w:p w:rsidR="00A45AEA" w:rsidRDefault="007B645C" w:rsidP="00DA1D07">
      <w:pPr>
        <w:pStyle w:val="ListParagraph"/>
        <w:numPr>
          <w:ilvl w:val="0"/>
          <w:numId w:val="5"/>
        </w:numPr>
        <w:tabs>
          <w:tab w:val="right" w:pos="1260"/>
        </w:tabs>
        <w:bidi/>
        <w:spacing w:after="0" w:line="324" w:lineRule="auto"/>
        <w:ind w:left="1210" w:hanging="220"/>
        <w:jc w:val="both"/>
        <w:rPr>
          <w:rFonts w:asciiTheme="minorBidi" w:hAnsiTheme="minorBidi"/>
        </w:rPr>
      </w:pPr>
      <w:r>
        <w:rPr>
          <w:rFonts w:asciiTheme="minorBidi" w:hAnsiTheme="minorBidi" w:hint="cs"/>
          <w:b/>
          <w:bCs/>
          <w:rtl/>
        </w:rPr>
        <w:t>השתתפות ב</w:t>
      </w:r>
      <w:r w:rsidR="00A45AEA" w:rsidRPr="008C583A">
        <w:rPr>
          <w:rFonts w:asciiTheme="minorBidi" w:hAnsiTheme="minorBidi" w:hint="cs"/>
          <w:b/>
          <w:bCs/>
          <w:rtl/>
        </w:rPr>
        <w:t xml:space="preserve">מחקרים </w:t>
      </w:r>
      <w:r>
        <w:rPr>
          <w:rFonts w:asciiTheme="minorBidi" w:hAnsiTheme="minorBidi" w:hint="cs"/>
          <w:b/>
          <w:bCs/>
          <w:rtl/>
        </w:rPr>
        <w:t xml:space="preserve">לרבות </w:t>
      </w:r>
      <w:r w:rsidR="00A45AEA" w:rsidRPr="008C583A">
        <w:rPr>
          <w:rFonts w:asciiTheme="minorBidi" w:hAnsiTheme="minorBidi" w:hint="cs"/>
          <w:b/>
          <w:bCs/>
          <w:rtl/>
        </w:rPr>
        <w:t>בתחו</w:t>
      </w:r>
      <w:r>
        <w:rPr>
          <w:rFonts w:asciiTheme="minorBidi" w:hAnsiTheme="minorBidi" w:hint="cs"/>
          <w:b/>
          <w:bCs/>
          <w:rtl/>
        </w:rPr>
        <w:t>מים הבאים:</w:t>
      </w:r>
      <w:r w:rsidR="00A45AEA" w:rsidRPr="008C583A">
        <w:rPr>
          <w:rFonts w:asciiTheme="minorBidi" w:hAnsiTheme="minorBidi" w:hint="cs"/>
          <w:b/>
          <w:bCs/>
          <w:rtl/>
        </w:rPr>
        <w:t xml:space="preserve"> </w:t>
      </w:r>
      <w:r w:rsidR="00A45AEA" w:rsidRPr="007B645C">
        <w:rPr>
          <w:rFonts w:asciiTheme="minorBidi" w:hAnsiTheme="minorBidi" w:hint="cs"/>
          <w:rtl/>
        </w:rPr>
        <w:t>דיני עבודה</w:t>
      </w:r>
      <w:r w:rsidR="00A45AEA">
        <w:rPr>
          <w:rFonts w:asciiTheme="minorBidi" w:hAnsiTheme="minorBidi" w:hint="cs"/>
          <w:rtl/>
        </w:rPr>
        <w:t xml:space="preserve"> ו</w:t>
      </w:r>
      <w:r>
        <w:rPr>
          <w:rFonts w:asciiTheme="minorBidi" w:hAnsiTheme="minorBidi" w:hint="cs"/>
          <w:rtl/>
        </w:rPr>
        <w:t>דרכים אלטרנטיביות ל</w:t>
      </w:r>
      <w:r w:rsidR="00A45AEA">
        <w:rPr>
          <w:rFonts w:asciiTheme="minorBidi" w:hAnsiTheme="minorBidi" w:hint="cs"/>
          <w:rtl/>
        </w:rPr>
        <w:t>יישוב סכסוכים</w:t>
      </w:r>
      <w:r>
        <w:rPr>
          <w:rFonts w:asciiTheme="minorBidi" w:hAnsiTheme="minorBidi" w:hint="cs"/>
          <w:rtl/>
        </w:rPr>
        <w:t>,</w:t>
      </w:r>
      <w:r w:rsidR="00A45AEA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 xml:space="preserve">דיני המקרקעין </w:t>
      </w:r>
      <w:r w:rsidR="00DA1D07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 xml:space="preserve">בישראל והניסיונות להסדרת ההתיישבות הבדואית בנגב, </w:t>
      </w:r>
      <w:r w:rsidR="00A45AEA">
        <w:rPr>
          <w:rFonts w:asciiTheme="minorBidi" w:hAnsiTheme="minorBidi" w:hint="cs"/>
          <w:rtl/>
        </w:rPr>
        <w:t>ו</w:t>
      </w:r>
      <w:r>
        <w:rPr>
          <w:rFonts w:asciiTheme="minorBidi" w:hAnsiTheme="minorBidi" w:hint="cs"/>
          <w:rtl/>
        </w:rPr>
        <w:t>בתחום הניהול וה</w:t>
      </w:r>
      <w:r w:rsidR="00A45AEA">
        <w:rPr>
          <w:rFonts w:asciiTheme="minorBidi" w:hAnsiTheme="minorBidi" w:hint="cs"/>
          <w:rtl/>
        </w:rPr>
        <w:t>מנהיגו</w:t>
      </w:r>
      <w:r>
        <w:rPr>
          <w:rFonts w:asciiTheme="minorBidi" w:hAnsiTheme="minorBidi" w:hint="cs"/>
          <w:rtl/>
        </w:rPr>
        <w:t>ת (ביצוע מחקר  אמפירי כולל הפצת שאלונים בבסיסים צבאיים והעברת ניסויים קבוצתיים).</w:t>
      </w:r>
    </w:p>
    <w:p w:rsidR="00A45AEA" w:rsidRDefault="00A45AEA" w:rsidP="00DA1D07">
      <w:pPr>
        <w:pStyle w:val="ListParagraph"/>
        <w:numPr>
          <w:ilvl w:val="0"/>
          <w:numId w:val="5"/>
        </w:numPr>
        <w:tabs>
          <w:tab w:val="right" w:pos="1260"/>
        </w:tabs>
        <w:bidi/>
        <w:spacing w:after="0" w:line="324" w:lineRule="auto"/>
        <w:ind w:left="1080" w:hanging="90"/>
        <w:jc w:val="both"/>
        <w:rPr>
          <w:rFonts w:asciiTheme="minorBidi" w:hAnsiTheme="minorBidi"/>
        </w:rPr>
      </w:pPr>
      <w:r w:rsidRPr="008C583A">
        <w:rPr>
          <w:rFonts w:asciiTheme="minorBidi" w:hAnsiTheme="minorBidi" w:hint="cs"/>
          <w:b/>
          <w:bCs/>
          <w:rtl/>
        </w:rPr>
        <w:t>כתיבת מבחנים ועבודות ובדיקתם</w:t>
      </w:r>
      <w:r>
        <w:rPr>
          <w:rFonts w:asciiTheme="minorBidi" w:hAnsiTheme="minorBidi" w:hint="cs"/>
          <w:rtl/>
        </w:rPr>
        <w:t>: מתן משובים</w:t>
      </w:r>
      <w:r w:rsidR="00ED7601">
        <w:rPr>
          <w:rFonts w:asciiTheme="minorBidi" w:hAnsiTheme="minorBidi" w:hint="cs"/>
          <w:rtl/>
        </w:rPr>
        <w:t>, הערכות</w:t>
      </w:r>
      <w:r>
        <w:rPr>
          <w:rFonts w:asciiTheme="minorBidi" w:hAnsiTheme="minorBidi" w:hint="cs"/>
          <w:rtl/>
        </w:rPr>
        <w:t xml:space="preserve"> וציונים לסטודנטים</w:t>
      </w:r>
      <w:r w:rsidR="00ED7601">
        <w:rPr>
          <w:rFonts w:asciiTheme="minorBidi" w:hAnsiTheme="minorBidi" w:hint="cs"/>
          <w:rtl/>
        </w:rPr>
        <w:t>.</w:t>
      </w:r>
      <w:r>
        <w:rPr>
          <w:rFonts w:asciiTheme="minorBidi" w:hAnsiTheme="minorBidi" w:hint="cs"/>
          <w:rtl/>
        </w:rPr>
        <w:t xml:space="preserve"> </w:t>
      </w:r>
    </w:p>
    <w:p w:rsidR="008C583A" w:rsidRPr="00A45AEA" w:rsidRDefault="008C583A" w:rsidP="007B645C">
      <w:pPr>
        <w:pStyle w:val="ListParagraph"/>
        <w:tabs>
          <w:tab w:val="right" w:pos="1260"/>
        </w:tabs>
        <w:bidi/>
        <w:spacing w:after="0" w:line="324" w:lineRule="auto"/>
        <w:ind w:left="1080"/>
        <w:jc w:val="both"/>
        <w:rPr>
          <w:rFonts w:asciiTheme="minorBidi" w:hAnsiTheme="minorBidi"/>
          <w:rtl/>
        </w:rPr>
      </w:pPr>
    </w:p>
    <w:p w:rsidR="00F3194A" w:rsidRDefault="00F3194A" w:rsidP="007B645C">
      <w:pPr>
        <w:pStyle w:val="ListParagraph"/>
        <w:tabs>
          <w:tab w:val="right" w:pos="1260"/>
        </w:tabs>
        <w:bidi/>
        <w:spacing w:after="0" w:line="324" w:lineRule="auto"/>
        <w:ind w:left="1080"/>
        <w:jc w:val="both"/>
        <w:rPr>
          <w:rFonts w:asciiTheme="minorBidi" w:hAnsiTheme="minorBidi" w:hint="cs"/>
          <w:rtl/>
        </w:rPr>
      </w:pPr>
    </w:p>
    <w:p w:rsidR="002373B9" w:rsidRPr="00F06D05" w:rsidRDefault="00F06D05" w:rsidP="007B645C">
      <w:pPr>
        <w:bidi/>
        <w:spacing w:after="0" w:line="324" w:lineRule="auto"/>
        <w:jc w:val="both"/>
        <w:rPr>
          <w:rFonts w:asciiTheme="minorBidi" w:hAnsiTheme="minorBidi"/>
          <w:sz w:val="24"/>
          <w:szCs w:val="24"/>
          <w:rtl/>
        </w:rPr>
      </w:pPr>
      <w:r w:rsidRPr="00F06D05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פעילויות מקצועיות נוספות, </w:t>
      </w:r>
      <w:r w:rsidR="009C66D8" w:rsidRPr="00F06D05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התנדבות בקהילה</w:t>
      </w:r>
      <w:r w:rsidR="009B65C2" w:rsidRPr="00F06D05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ופרסים</w:t>
      </w:r>
      <w:r w:rsidR="009C66D8" w:rsidRPr="00F06D05">
        <w:rPr>
          <w:rFonts w:asciiTheme="minorBidi" w:hAnsiTheme="minorBidi" w:hint="cs"/>
          <w:sz w:val="24"/>
          <w:szCs w:val="24"/>
          <w:u w:val="single"/>
          <w:rtl/>
        </w:rPr>
        <w:t>:</w:t>
      </w:r>
      <w:r w:rsidR="00505EBE" w:rsidRPr="00F06D05">
        <w:rPr>
          <w:rFonts w:asciiTheme="minorBidi" w:hAnsiTheme="minorBidi"/>
          <w:sz w:val="24"/>
          <w:szCs w:val="24"/>
          <w:rtl/>
        </w:rPr>
        <w:t xml:space="preserve"> </w:t>
      </w:r>
    </w:p>
    <w:p w:rsidR="00505EBE" w:rsidRPr="009C66D8" w:rsidRDefault="00505EBE" w:rsidP="007B645C">
      <w:pPr>
        <w:pStyle w:val="ListParagraph"/>
        <w:numPr>
          <w:ilvl w:val="0"/>
          <w:numId w:val="9"/>
        </w:numPr>
        <w:bidi/>
        <w:spacing w:after="0" w:line="324" w:lineRule="auto"/>
        <w:ind w:left="360"/>
        <w:jc w:val="both"/>
        <w:rPr>
          <w:rFonts w:asciiTheme="minorBidi" w:hAnsiTheme="minorBidi"/>
          <w:rtl/>
        </w:rPr>
      </w:pPr>
      <w:r w:rsidRPr="009C66D8">
        <w:rPr>
          <w:rFonts w:asciiTheme="minorBidi" w:hAnsiTheme="minorBidi"/>
          <w:rtl/>
        </w:rPr>
        <w:t>עורכת טכנית וחברה ב</w:t>
      </w:r>
      <w:r w:rsidR="009C66D8">
        <w:rPr>
          <w:rFonts w:asciiTheme="minorBidi" w:hAnsiTheme="minorBidi" w:hint="cs"/>
          <w:rtl/>
        </w:rPr>
        <w:t>ו</w:t>
      </w:r>
      <w:r w:rsidRPr="009C66D8">
        <w:rPr>
          <w:rFonts w:asciiTheme="minorBidi" w:hAnsiTheme="minorBidi"/>
          <w:rtl/>
        </w:rPr>
        <w:t>ועדת העורכים</w:t>
      </w:r>
      <w:r w:rsidR="002373B9" w:rsidRPr="009C66D8">
        <w:rPr>
          <w:rFonts w:asciiTheme="minorBidi" w:hAnsiTheme="minorBidi" w:hint="cs"/>
          <w:rtl/>
        </w:rPr>
        <w:t xml:space="preserve">, </w:t>
      </w:r>
      <w:r w:rsidRPr="009C66D8">
        <w:rPr>
          <w:rFonts w:asciiTheme="minorBidi" w:hAnsiTheme="minorBidi"/>
          <w:rtl/>
        </w:rPr>
        <w:t xml:space="preserve">כתב העת המרכזי של הפקולטה למשפטים, </w:t>
      </w:r>
      <w:r w:rsidRPr="009C66D8">
        <w:rPr>
          <w:rFonts w:asciiTheme="minorBidi" w:hAnsiTheme="minorBidi"/>
          <w:u w:val="single"/>
          <w:rtl/>
        </w:rPr>
        <w:t>משפט וממשל</w:t>
      </w:r>
      <w:r w:rsidR="001B6D94">
        <w:rPr>
          <w:rFonts w:asciiTheme="minorBidi" w:hAnsiTheme="minorBidi" w:hint="cs"/>
          <w:rtl/>
        </w:rPr>
        <w:t>.</w:t>
      </w:r>
    </w:p>
    <w:p w:rsidR="00505EBE" w:rsidRPr="009C66D8" w:rsidRDefault="009C66D8" w:rsidP="007B645C">
      <w:pPr>
        <w:pStyle w:val="ListParagraph"/>
        <w:numPr>
          <w:ilvl w:val="0"/>
          <w:numId w:val="9"/>
        </w:numPr>
        <w:bidi/>
        <w:spacing w:after="0" w:line="324" w:lineRule="auto"/>
        <w:ind w:left="36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השתתפות</w:t>
      </w:r>
      <w:r w:rsidR="00505EBE" w:rsidRPr="009C66D8">
        <w:rPr>
          <w:rFonts w:asciiTheme="minorBidi" w:hAnsiTheme="minorBidi"/>
          <w:rtl/>
        </w:rPr>
        <w:t xml:space="preserve"> במשפט המבויים השנתי </w:t>
      </w:r>
      <w:r>
        <w:rPr>
          <w:rFonts w:asciiTheme="minorBidi" w:hAnsiTheme="minorBidi" w:hint="cs"/>
          <w:rtl/>
        </w:rPr>
        <w:t>,הגשת</w:t>
      </w:r>
      <w:r w:rsidR="00505EBE" w:rsidRPr="009C66D8">
        <w:rPr>
          <w:rFonts w:asciiTheme="minorBidi" w:hAnsiTheme="minorBidi"/>
          <w:rtl/>
        </w:rPr>
        <w:t xml:space="preserve"> כתבי טענות </w:t>
      </w:r>
      <w:r>
        <w:rPr>
          <w:rFonts w:asciiTheme="minorBidi" w:hAnsiTheme="minorBidi" w:hint="cs"/>
          <w:rtl/>
        </w:rPr>
        <w:t>ו</w:t>
      </w:r>
      <w:r w:rsidR="00DA1D07">
        <w:rPr>
          <w:rFonts w:asciiTheme="minorBidi" w:hAnsiTheme="minorBidi" w:hint="cs"/>
          <w:rtl/>
        </w:rPr>
        <w:t>טיעון בע"פ</w:t>
      </w:r>
      <w:r w:rsidR="00505EBE" w:rsidRPr="009C66D8">
        <w:rPr>
          <w:rFonts w:asciiTheme="minorBidi" w:hAnsiTheme="minorBidi"/>
          <w:rtl/>
        </w:rPr>
        <w:t xml:space="preserve"> בפני פאנל של חמישה שופטים שבראשו כב' הנשיא ס.אדלר</w:t>
      </w:r>
      <w:r w:rsidR="001B6D94">
        <w:rPr>
          <w:rFonts w:asciiTheme="minorBidi" w:hAnsiTheme="minorBidi" w:hint="cs"/>
          <w:rtl/>
        </w:rPr>
        <w:t>.</w:t>
      </w:r>
      <w:r w:rsidR="00505EBE" w:rsidRPr="009C66D8">
        <w:rPr>
          <w:rFonts w:asciiTheme="minorBidi" w:hAnsiTheme="minorBidi"/>
          <w:rtl/>
        </w:rPr>
        <w:t xml:space="preserve"> </w:t>
      </w:r>
    </w:p>
    <w:p w:rsidR="009C66D8" w:rsidRPr="009C66D8" w:rsidRDefault="009C66D8" w:rsidP="007B645C">
      <w:pPr>
        <w:pStyle w:val="ListParagraph"/>
        <w:numPr>
          <w:ilvl w:val="0"/>
          <w:numId w:val="9"/>
        </w:numPr>
        <w:bidi/>
        <w:spacing w:after="0" w:line="324" w:lineRule="auto"/>
        <w:ind w:left="360"/>
        <w:jc w:val="both"/>
        <w:rPr>
          <w:rFonts w:asciiTheme="minorBidi" w:hAnsiTheme="minorBidi"/>
          <w:rtl/>
        </w:rPr>
      </w:pPr>
      <w:r w:rsidRPr="009C66D8">
        <w:rPr>
          <w:rFonts w:asciiTheme="minorBidi" w:hAnsiTheme="minorBidi"/>
          <w:rtl/>
        </w:rPr>
        <w:t>הקמת פרויקט להנגשת שירותים</w:t>
      </w:r>
      <w:r w:rsidR="00DA1D07">
        <w:rPr>
          <w:rFonts w:asciiTheme="minorBidi" w:hAnsiTheme="minorBidi" w:hint="cs"/>
          <w:rtl/>
        </w:rPr>
        <w:t xml:space="preserve"> </w:t>
      </w:r>
      <w:r w:rsidRPr="009C66D8">
        <w:rPr>
          <w:rFonts w:asciiTheme="minorBidi" w:hAnsiTheme="minorBidi"/>
          <w:rtl/>
        </w:rPr>
        <w:t xml:space="preserve">רפואיים </w:t>
      </w:r>
      <w:r w:rsidRPr="009C66D8">
        <w:rPr>
          <w:rFonts w:asciiTheme="minorBidi" w:hAnsiTheme="minorBidi" w:hint="cs"/>
          <w:rtl/>
        </w:rPr>
        <w:t>בשת"פ</w:t>
      </w:r>
      <w:r w:rsidRPr="009C66D8">
        <w:rPr>
          <w:rFonts w:asciiTheme="minorBidi" w:hAnsiTheme="minorBidi"/>
          <w:rtl/>
        </w:rPr>
        <w:t xml:space="preserve"> בין סטודנטים לבין נשים בעלות מוגבלות</w:t>
      </w:r>
      <w:r w:rsidRPr="009C66D8">
        <w:rPr>
          <w:rFonts w:asciiTheme="minorBidi" w:hAnsiTheme="minorBidi" w:hint="cs"/>
          <w:rtl/>
        </w:rPr>
        <w:t>, ה</w:t>
      </w:r>
      <w:r w:rsidR="00505EBE" w:rsidRPr="009C66D8">
        <w:rPr>
          <w:rFonts w:asciiTheme="minorBidi" w:hAnsiTheme="minorBidi"/>
          <w:rtl/>
        </w:rPr>
        <w:t>קליניקה לפמיניזם ושינוי חברתי</w:t>
      </w:r>
      <w:r w:rsidR="001B6D94">
        <w:rPr>
          <w:rFonts w:asciiTheme="minorBidi" w:hAnsiTheme="minorBidi" w:hint="cs"/>
          <w:rtl/>
        </w:rPr>
        <w:t>.</w:t>
      </w:r>
    </w:p>
    <w:p w:rsidR="009C66D8" w:rsidRDefault="009C66D8" w:rsidP="007B645C">
      <w:pPr>
        <w:pStyle w:val="ListParagraph"/>
        <w:numPr>
          <w:ilvl w:val="0"/>
          <w:numId w:val="9"/>
        </w:numPr>
        <w:bidi/>
        <w:spacing w:after="0" w:line="324" w:lineRule="auto"/>
        <w:ind w:left="360"/>
        <w:jc w:val="both"/>
        <w:rPr>
          <w:rFonts w:asciiTheme="minorBidi" w:hAnsiTheme="minorBidi"/>
        </w:rPr>
      </w:pPr>
      <w:r w:rsidRPr="009C66D8">
        <w:rPr>
          <w:rFonts w:asciiTheme="minorBidi" w:hAnsiTheme="minorBidi"/>
          <w:rtl/>
        </w:rPr>
        <w:t>חונכת אישית לסטודנט בעל מוגבלויות במשך השנתיים האחרונות ללימודינו המשותפים בפקולטה</w:t>
      </w:r>
      <w:r w:rsidR="001B6D94">
        <w:rPr>
          <w:rFonts w:asciiTheme="minorBidi" w:hAnsiTheme="minorBidi" w:hint="cs"/>
          <w:rtl/>
        </w:rPr>
        <w:t>.</w:t>
      </w:r>
      <w:r w:rsidRPr="009C66D8">
        <w:rPr>
          <w:rFonts w:asciiTheme="minorBidi" w:hAnsiTheme="minorBidi"/>
          <w:rtl/>
        </w:rPr>
        <w:t xml:space="preserve"> </w:t>
      </w:r>
    </w:p>
    <w:p w:rsidR="00F06D05" w:rsidRDefault="00F06D05" w:rsidP="007B645C">
      <w:pPr>
        <w:pStyle w:val="ListParagraph"/>
        <w:numPr>
          <w:ilvl w:val="0"/>
          <w:numId w:val="9"/>
        </w:numPr>
        <w:bidi/>
        <w:spacing w:after="0" w:line="324" w:lineRule="auto"/>
        <w:ind w:left="360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התנדבות בפרויקט "הלב" : מתן שירותים משפטיים </w:t>
      </w:r>
      <w:r w:rsidR="00DA1D07">
        <w:rPr>
          <w:rFonts w:asciiTheme="minorBidi" w:hAnsiTheme="minorBidi" w:hint="cs"/>
          <w:rtl/>
        </w:rPr>
        <w:t>פרו-בונו</w:t>
      </w:r>
      <w:r>
        <w:rPr>
          <w:rFonts w:asciiTheme="minorBidi" w:hAnsiTheme="minorBidi" w:hint="cs"/>
          <w:rtl/>
        </w:rPr>
        <w:t xml:space="preserve"> לאוכלוסיות נזקקות. </w:t>
      </w:r>
    </w:p>
    <w:p w:rsidR="00505EBE" w:rsidRPr="009C66D8" w:rsidRDefault="00505EBE" w:rsidP="007B645C">
      <w:pPr>
        <w:pStyle w:val="ListParagraph"/>
        <w:numPr>
          <w:ilvl w:val="0"/>
          <w:numId w:val="10"/>
        </w:numPr>
        <w:bidi/>
        <w:spacing w:after="0" w:line="324" w:lineRule="auto"/>
        <w:ind w:left="360"/>
        <w:jc w:val="both"/>
        <w:rPr>
          <w:rFonts w:asciiTheme="minorBidi" w:hAnsiTheme="minorBidi"/>
          <w:b/>
          <w:bCs/>
          <w:rtl/>
        </w:rPr>
      </w:pPr>
      <w:r w:rsidRPr="009C66D8">
        <w:rPr>
          <w:rFonts w:asciiTheme="minorBidi" w:hAnsiTheme="minorBidi"/>
          <w:b/>
          <w:bCs/>
          <w:rtl/>
        </w:rPr>
        <w:t>פרס לעבודה סטודנטיאלית מצטיינת על שם מנחם גולדברג ז"ל, בתחום משפט העבודה והרווחה</w:t>
      </w:r>
      <w:r w:rsidR="001B6D94">
        <w:rPr>
          <w:rFonts w:asciiTheme="minorBidi" w:hAnsiTheme="minorBidi" w:hint="cs"/>
          <w:b/>
          <w:bCs/>
          <w:rtl/>
        </w:rPr>
        <w:t xml:space="preserve"> </w:t>
      </w:r>
      <w:r w:rsidR="001B6D94">
        <w:rPr>
          <w:rFonts w:asciiTheme="minorBidi" w:hAnsiTheme="minorBidi" w:hint="cs"/>
          <w:rtl/>
        </w:rPr>
        <w:t xml:space="preserve"> (2009)</w:t>
      </w:r>
      <w:r w:rsidR="00E52AB2">
        <w:rPr>
          <w:rFonts w:asciiTheme="minorBidi" w:hAnsiTheme="minorBidi" w:hint="cs"/>
          <w:rtl/>
        </w:rPr>
        <w:t>.</w:t>
      </w:r>
    </w:p>
    <w:p w:rsidR="00505EBE" w:rsidRDefault="00505EBE" w:rsidP="007B645C">
      <w:pPr>
        <w:pStyle w:val="ListParagraph"/>
        <w:numPr>
          <w:ilvl w:val="0"/>
          <w:numId w:val="10"/>
        </w:numPr>
        <w:bidi/>
        <w:spacing w:after="0" w:line="324" w:lineRule="auto"/>
        <w:ind w:left="360"/>
        <w:jc w:val="both"/>
        <w:rPr>
          <w:rFonts w:asciiTheme="minorBidi" w:hAnsiTheme="minorBidi"/>
        </w:rPr>
      </w:pPr>
      <w:r w:rsidRPr="009C66D8">
        <w:rPr>
          <w:rFonts w:asciiTheme="minorBidi" w:hAnsiTheme="minorBidi"/>
          <w:b/>
          <w:bCs/>
          <w:rtl/>
        </w:rPr>
        <w:t>פעמיים זוכת מלגת הצטיינות מטעם משרד החינוך</w:t>
      </w:r>
      <w:r w:rsidRPr="009C66D8">
        <w:rPr>
          <w:rFonts w:asciiTheme="minorBidi" w:hAnsiTheme="minorBidi"/>
          <w:rtl/>
        </w:rPr>
        <w:t xml:space="preserve"> </w:t>
      </w:r>
      <w:r w:rsidR="001B6D94">
        <w:rPr>
          <w:rFonts w:asciiTheme="minorBidi" w:hAnsiTheme="minorBidi" w:hint="cs"/>
          <w:rtl/>
        </w:rPr>
        <w:t xml:space="preserve"> (2008-2007)</w:t>
      </w:r>
      <w:r w:rsidR="00E52AB2">
        <w:rPr>
          <w:rFonts w:asciiTheme="minorBidi" w:hAnsiTheme="minorBidi" w:hint="cs"/>
          <w:rtl/>
        </w:rPr>
        <w:t>.</w:t>
      </w:r>
    </w:p>
    <w:p w:rsidR="00DA1D07" w:rsidRDefault="00DA1D07" w:rsidP="00DA1D07">
      <w:pPr>
        <w:pStyle w:val="ListParagraph"/>
        <w:numPr>
          <w:ilvl w:val="0"/>
          <w:numId w:val="10"/>
        </w:numPr>
        <w:bidi/>
        <w:spacing w:after="0" w:line="324" w:lineRule="auto"/>
        <w:ind w:left="360"/>
        <w:jc w:val="both"/>
        <w:rPr>
          <w:rFonts w:asciiTheme="minorBidi" w:hAnsiTheme="minorBidi"/>
        </w:rPr>
      </w:pPr>
      <w:r>
        <w:rPr>
          <w:rFonts w:asciiTheme="minorBidi" w:hAnsiTheme="minorBidi" w:hint="cs"/>
          <w:b/>
          <w:bCs/>
          <w:rtl/>
        </w:rPr>
        <w:t xml:space="preserve">זוכת מלגת הצטיינות בגובה שכ"ל שנתי שניתנת לסטודנט המדורג ראשון במחזור </w:t>
      </w:r>
      <w:r w:rsidR="00E52AB2">
        <w:rPr>
          <w:rFonts w:asciiTheme="minorBidi" w:hAnsiTheme="minorBidi" w:hint="cs"/>
          <w:b/>
          <w:bCs/>
          <w:rtl/>
        </w:rPr>
        <w:t xml:space="preserve">בסיום שנת לימודים </w:t>
      </w:r>
      <w:r w:rsidR="00E52AB2">
        <w:rPr>
          <w:rFonts w:asciiTheme="minorBidi" w:hAnsiTheme="minorBidi" w:hint="cs"/>
          <w:rtl/>
        </w:rPr>
        <w:t>(2008)</w:t>
      </w:r>
      <w:r w:rsidR="00E52AB2">
        <w:rPr>
          <w:rFonts w:asciiTheme="minorBidi" w:hAnsiTheme="minorBidi" w:hint="cs"/>
          <w:b/>
          <w:bCs/>
          <w:rtl/>
        </w:rPr>
        <w:t>.</w:t>
      </w:r>
    </w:p>
    <w:p w:rsidR="00DA1D07" w:rsidRDefault="00DA1D07" w:rsidP="00DA1D07">
      <w:pPr>
        <w:pStyle w:val="ListParagraph"/>
        <w:numPr>
          <w:ilvl w:val="0"/>
          <w:numId w:val="10"/>
        </w:numPr>
        <w:bidi/>
        <w:spacing w:after="0" w:line="324" w:lineRule="auto"/>
        <w:ind w:left="360"/>
        <w:jc w:val="both"/>
        <w:rPr>
          <w:rFonts w:asciiTheme="minorBidi" w:hAnsiTheme="minorBidi"/>
        </w:rPr>
      </w:pPr>
      <w:r>
        <w:rPr>
          <w:rFonts w:asciiTheme="minorBidi" w:hAnsiTheme="minorBidi" w:hint="cs"/>
          <w:b/>
          <w:bCs/>
          <w:rtl/>
        </w:rPr>
        <w:t>מצטיינת דיקן בשלוש שנות לימודי משפטים לתואר ראשון.</w:t>
      </w:r>
    </w:p>
    <w:p w:rsidR="00E52AB2" w:rsidRPr="009C66D8" w:rsidRDefault="00E52AB2" w:rsidP="00E52AB2">
      <w:pPr>
        <w:pStyle w:val="ListParagraph"/>
        <w:numPr>
          <w:ilvl w:val="0"/>
          <w:numId w:val="10"/>
        </w:numPr>
        <w:bidi/>
        <w:spacing w:after="0" w:line="324" w:lineRule="auto"/>
        <w:ind w:left="360"/>
        <w:jc w:val="both"/>
        <w:rPr>
          <w:rFonts w:asciiTheme="minorBidi" w:hAnsiTheme="minorBidi"/>
          <w:rtl/>
        </w:rPr>
      </w:pPr>
      <w:r w:rsidRPr="00E52AB2">
        <w:rPr>
          <w:rFonts w:asciiTheme="minorBidi" w:hAnsiTheme="minorBidi" w:hint="cs"/>
          <w:b/>
          <w:bCs/>
          <w:rtl/>
        </w:rPr>
        <w:t>זוכת מלגת שכ"ל לתואר השני באוני' קולומביה על סך 35,000 דולר, מטעם האוניברסיטה</w:t>
      </w:r>
      <w:r>
        <w:rPr>
          <w:rFonts w:asciiTheme="minorBidi" w:hAnsiTheme="minorBidi" w:hint="cs"/>
          <w:rtl/>
        </w:rPr>
        <w:t>.</w:t>
      </w:r>
    </w:p>
    <w:p w:rsidR="00505EBE" w:rsidRPr="00111A02" w:rsidRDefault="00505EBE" w:rsidP="007B645C">
      <w:pPr>
        <w:bidi/>
        <w:spacing w:after="0" w:line="324" w:lineRule="auto"/>
        <w:ind w:left="1" w:hanging="1"/>
        <w:jc w:val="both"/>
        <w:rPr>
          <w:rFonts w:asciiTheme="minorBidi" w:hAnsiTheme="minorBidi"/>
          <w:b/>
          <w:bCs/>
        </w:rPr>
      </w:pPr>
    </w:p>
    <w:p w:rsidR="003876C4" w:rsidRPr="00F06D05" w:rsidRDefault="002F3E61" w:rsidP="007B645C">
      <w:pPr>
        <w:bidi/>
        <w:spacing w:after="0" w:line="324" w:lineRule="auto"/>
        <w:ind w:left="1" w:hanging="1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F06D05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פרסומים </w:t>
      </w:r>
      <w:r w:rsidR="004638CC" w:rsidRPr="00F06D05">
        <w:rPr>
          <w:rFonts w:asciiTheme="minorBidi" w:hAnsiTheme="minorBidi"/>
          <w:b/>
          <w:bCs/>
          <w:sz w:val="24"/>
          <w:szCs w:val="24"/>
          <w:u w:val="single"/>
          <w:rtl/>
        </w:rPr>
        <w:t>בכתבי עת מקצועיים</w:t>
      </w:r>
    </w:p>
    <w:p w:rsidR="00A97A01" w:rsidRPr="00A97A01" w:rsidRDefault="002F3E61" w:rsidP="007B645C">
      <w:pPr>
        <w:spacing w:after="0" w:line="324" w:lineRule="auto"/>
        <w:jc w:val="both"/>
        <w:rPr>
          <w:rFonts w:asciiTheme="minorBidi" w:hAnsiTheme="minorBidi"/>
          <w:rtl/>
        </w:rPr>
      </w:pPr>
      <w:r w:rsidRPr="00D661C7">
        <w:rPr>
          <w:rFonts w:asciiTheme="minorBidi" w:hAnsiTheme="minorBidi"/>
          <w:i/>
        </w:rPr>
        <w:t>The Next Generation: Generating a New Peace Process in the Middle East by those who Live here</w:t>
      </w:r>
      <w:r w:rsidRPr="00A97A01">
        <w:rPr>
          <w:rFonts w:asciiTheme="minorBidi" w:hAnsiTheme="minorBidi"/>
          <w:i/>
        </w:rPr>
        <w:t>,</w:t>
      </w:r>
      <w:r w:rsidRPr="00A97A01">
        <w:rPr>
          <w:rFonts w:asciiTheme="minorBidi" w:hAnsiTheme="minorBidi"/>
        </w:rPr>
        <w:t xml:space="preserve"> 25(4) </w:t>
      </w:r>
    </w:p>
    <w:p w:rsidR="00A97A01" w:rsidRPr="00A97A01" w:rsidRDefault="002F3E61" w:rsidP="007B645C">
      <w:pPr>
        <w:spacing w:after="0" w:line="324" w:lineRule="auto"/>
        <w:jc w:val="both"/>
        <w:rPr>
          <w:rFonts w:asciiTheme="minorBidi" w:hAnsiTheme="minorBidi"/>
          <w:rtl/>
        </w:rPr>
      </w:pPr>
      <w:r w:rsidRPr="00A97A01">
        <w:rPr>
          <w:rFonts w:asciiTheme="minorBidi" w:hAnsiTheme="minorBidi"/>
          <w:b/>
          <w:bCs/>
        </w:rPr>
        <w:t>Harv. Negotiation J. 569</w:t>
      </w:r>
      <w:r w:rsidRPr="00A97A01">
        <w:rPr>
          <w:rFonts w:asciiTheme="minorBidi" w:hAnsiTheme="minorBidi"/>
        </w:rPr>
        <w:t xml:space="preserve"> </w:t>
      </w:r>
      <w:r w:rsidR="00A97A01" w:rsidRPr="00D661C7">
        <w:rPr>
          <w:rFonts w:asciiTheme="minorBidi" w:hAnsiTheme="minorBidi"/>
          <w:b/>
          <w:bCs/>
        </w:rPr>
        <w:t>(2009)</w:t>
      </w:r>
      <w:r w:rsidR="00D661C7" w:rsidRPr="00D661C7">
        <w:rPr>
          <w:rFonts w:asciiTheme="minorBidi" w:hAnsiTheme="minorBidi"/>
        </w:rPr>
        <w:t xml:space="preserve"> </w:t>
      </w:r>
      <w:r w:rsidR="00D661C7" w:rsidRPr="00A97A01">
        <w:rPr>
          <w:rFonts w:asciiTheme="minorBidi" w:hAnsiTheme="minorBidi"/>
        </w:rPr>
        <w:t>(Co-Prof. Menkel-Meadow)</w:t>
      </w:r>
    </w:p>
    <w:p w:rsidR="00A97A01" w:rsidRPr="00A97A01" w:rsidRDefault="002F3E61" w:rsidP="007B645C">
      <w:pPr>
        <w:spacing w:after="0" w:line="324" w:lineRule="auto"/>
        <w:jc w:val="both"/>
        <w:rPr>
          <w:rFonts w:asciiTheme="minorBidi" w:hAnsiTheme="minorBidi"/>
          <w:b/>
          <w:bCs/>
          <w:rtl/>
        </w:rPr>
      </w:pPr>
      <w:r w:rsidRPr="00D661C7">
        <w:rPr>
          <w:rFonts w:asciiTheme="minorBidi" w:hAnsiTheme="minorBidi"/>
          <w:i/>
        </w:rPr>
        <w:t>The Double Standard of 'Honest' Relationships:</w:t>
      </w:r>
      <w:r w:rsidR="00A97A01" w:rsidRPr="00D661C7">
        <w:rPr>
          <w:rFonts w:asciiTheme="minorBidi" w:hAnsiTheme="minorBidi"/>
          <w:i/>
        </w:rPr>
        <w:t xml:space="preserve"> </w:t>
      </w:r>
      <w:r w:rsidRPr="00D661C7">
        <w:rPr>
          <w:rFonts w:asciiTheme="minorBidi" w:hAnsiTheme="minorBidi"/>
          <w:i/>
        </w:rPr>
        <w:t xml:space="preserve"> One for Israelis,</w:t>
      </w:r>
      <w:r w:rsidRPr="00D661C7">
        <w:rPr>
          <w:rFonts w:asciiTheme="minorBidi" w:hAnsiTheme="minorBidi"/>
          <w:i/>
          <w:rtl/>
        </w:rPr>
        <w:t xml:space="preserve"> </w:t>
      </w:r>
      <w:r w:rsidRPr="00D661C7">
        <w:rPr>
          <w:rFonts w:asciiTheme="minorBidi" w:hAnsiTheme="minorBidi"/>
          <w:i/>
        </w:rPr>
        <w:t>Another for Immigrants</w:t>
      </w:r>
      <w:r w:rsidRPr="00A97A01">
        <w:rPr>
          <w:rFonts w:asciiTheme="minorBidi" w:hAnsiTheme="minorBidi"/>
        </w:rPr>
        <w:t xml:space="preserve">, </w:t>
      </w:r>
      <w:r w:rsidRPr="00A97A01">
        <w:rPr>
          <w:rFonts w:asciiTheme="minorBidi" w:hAnsiTheme="minorBidi"/>
          <w:b/>
          <w:bCs/>
        </w:rPr>
        <w:t>Columbia Public Law Research Paper (2011)</w:t>
      </w:r>
    </w:p>
    <w:p w:rsidR="009B65C2" w:rsidRPr="00A97A01" w:rsidRDefault="002F3E61" w:rsidP="007B645C">
      <w:pPr>
        <w:spacing w:after="0" w:line="324" w:lineRule="auto"/>
        <w:ind w:left="1" w:hanging="1"/>
        <w:jc w:val="both"/>
        <w:rPr>
          <w:rFonts w:asciiTheme="minorBidi" w:hAnsiTheme="minorBidi"/>
          <w:rtl/>
        </w:rPr>
      </w:pPr>
      <w:r w:rsidRPr="00D661C7">
        <w:rPr>
          <w:rFonts w:asciiTheme="minorBidi" w:hAnsiTheme="minorBidi"/>
          <w:i/>
          <w:iCs/>
          <w:rtl/>
        </w:rPr>
        <w:t>ביטוח נכות לעקר</w:t>
      </w:r>
      <w:r w:rsidR="004638CC" w:rsidRPr="00D661C7">
        <w:rPr>
          <w:rFonts w:asciiTheme="minorBidi" w:hAnsiTheme="minorBidi"/>
          <w:i/>
          <w:iCs/>
          <w:rtl/>
        </w:rPr>
        <w:t>ת</w:t>
      </w:r>
      <w:r w:rsidR="00A97A01" w:rsidRPr="00D661C7">
        <w:rPr>
          <w:rFonts w:asciiTheme="minorBidi" w:hAnsiTheme="minorBidi" w:hint="cs"/>
          <w:i/>
          <w:iCs/>
          <w:rtl/>
        </w:rPr>
        <w:t xml:space="preserve"> </w:t>
      </w:r>
      <w:r w:rsidR="004638CC" w:rsidRPr="00D661C7">
        <w:rPr>
          <w:rFonts w:asciiTheme="minorBidi" w:hAnsiTheme="minorBidi"/>
          <w:i/>
          <w:iCs/>
          <w:rtl/>
        </w:rPr>
        <w:t>הבית</w:t>
      </w:r>
      <w:r w:rsidR="004638CC" w:rsidRPr="00A97A01">
        <w:rPr>
          <w:rFonts w:asciiTheme="minorBidi" w:hAnsiTheme="minorBidi"/>
          <w:rtl/>
        </w:rPr>
        <w:t xml:space="preserve">, </w:t>
      </w:r>
      <w:r w:rsidR="004638CC" w:rsidRPr="00D661C7">
        <w:rPr>
          <w:rFonts w:asciiTheme="minorBidi" w:hAnsiTheme="minorBidi"/>
          <w:b/>
          <w:bCs/>
          <w:rtl/>
        </w:rPr>
        <w:t>עבודה, חברה ומשפט</w:t>
      </w:r>
      <w:r w:rsidR="00D661C7">
        <w:rPr>
          <w:rFonts w:asciiTheme="minorBidi" w:hAnsiTheme="minorBidi" w:hint="cs"/>
          <w:b/>
          <w:bCs/>
          <w:rtl/>
        </w:rPr>
        <w:t xml:space="preserve"> 2</w:t>
      </w:r>
      <w:r w:rsidR="00D661C7" w:rsidRPr="00D661C7">
        <w:rPr>
          <w:rFonts w:asciiTheme="minorBidi" w:hAnsiTheme="minorBidi" w:hint="cs"/>
          <w:b/>
          <w:bCs/>
          <w:rtl/>
        </w:rPr>
        <w:t>010</w:t>
      </w:r>
      <w:r w:rsidR="00D661C7">
        <w:rPr>
          <w:rFonts w:asciiTheme="minorBidi" w:hAnsiTheme="minorBidi" w:hint="cs"/>
          <w:b/>
          <w:bCs/>
          <w:rtl/>
        </w:rPr>
        <w:t>,</w:t>
      </w:r>
      <w:r w:rsidR="004638CC" w:rsidRPr="00A97A01">
        <w:rPr>
          <w:rFonts w:asciiTheme="minorBidi" w:hAnsiTheme="minorBidi"/>
          <w:b/>
          <w:bCs/>
          <w:rtl/>
        </w:rPr>
        <w:t xml:space="preserve"> </w:t>
      </w:r>
      <w:r w:rsidR="00D661C7" w:rsidRPr="00D661C7">
        <w:rPr>
          <w:rFonts w:asciiTheme="minorBidi" w:hAnsiTheme="minorBidi"/>
          <w:b/>
          <w:bCs/>
          <w:rtl/>
        </w:rPr>
        <w:t>13</w:t>
      </w:r>
      <w:r w:rsidR="00D661C7" w:rsidRPr="00A97A01">
        <w:rPr>
          <w:rFonts w:asciiTheme="minorBidi" w:hAnsiTheme="minorBidi"/>
          <w:rtl/>
        </w:rPr>
        <w:t xml:space="preserve"> </w:t>
      </w:r>
      <w:r w:rsidR="004638CC" w:rsidRPr="00A97A01">
        <w:rPr>
          <w:rFonts w:asciiTheme="minorBidi" w:hAnsiTheme="minorBidi"/>
          <w:rtl/>
        </w:rPr>
        <w:t>(</w:t>
      </w:r>
      <w:r w:rsidRPr="00A97A01">
        <w:rPr>
          <w:rFonts w:asciiTheme="minorBidi" w:hAnsiTheme="minorBidi"/>
          <w:rtl/>
        </w:rPr>
        <w:t xml:space="preserve">עם תומר לוי) </w:t>
      </w:r>
      <w:r w:rsidR="000F495E" w:rsidRPr="00A97A01">
        <w:rPr>
          <w:rFonts w:asciiTheme="minorBidi" w:hAnsiTheme="minorBidi"/>
          <w:i/>
          <w:rtl/>
        </w:rPr>
        <w:t xml:space="preserve"> </w:t>
      </w:r>
    </w:p>
    <w:p w:rsidR="009B65C2" w:rsidRDefault="009B65C2" w:rsidP="007B645C">
      <w:pPr>
        <w:bidi/>
        <w:spacing w:after="0" w:line="324" w:lineRule="auto"/>
        <w:ind w:left="1" w:hanging="1"/>
        <w:jc w:val="both"/>
        <w:rPr>
          <w:rFonts w:asciiTheme="minorBidi" w:hAnsiTheme="minorBidi"/>
          <w:b/>
          <w:bCs/>
          <w:i/>
          <w:rtl/>
        </w:rPr>
      </w:pPr>
    </w:p>
    <w:p w:rsidR="009B65C2" w:rsidRDefault="009B65C2" w:rsidP="007B645C">
      <w:pPr>
        <w:bidi/>
        <w:spacing w:after="0" w:line="324" w:lineRule="auto"/>
        <w:ind w:left="1" w:hanging="1"/>
        <w:jc w:val="both"/>
        <w:rPr>
          <w:rFonts w:asciiTheme="minorBidi" w:hAnsiTheme="minorBidi"/>
          <w:rtl/>
        </w:rPr>
      </w:pPr>
      <w:r w:rsidRPr="00505EBE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שירות צבאי</w:t>
      </w:r>
      <w:r w:rsidRPr="00A45AEA">
        <w:rPr>
          <w:rFonts w:asciiTheme="minorBidi" w:hAnsiTheme="minorBidi" w:hint="cs"/>
          <w:sz w:val="24"/>
          <w:szCs w:val="24"/>
          <w:rtl/>
        </w:rPr>
        <w:t xml:space="preserve">: </w:t>
      </w:r>
      <w:r w:rsidRPr="00A45AEA">
        <w:rPr>
          <w:rFonts w:asciiTheme="minorBidi" w:hAnsiTheme="minorBidi" w:hint="cs"/>
          <w:rtl/>
        </w:rPr>
        <w:t>חוקרת</w:t>
      </w:r>
      <w:r w:rsidRPr="00A45AEA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A45AEA">
        <w:rPr>
          <w:rFonts w:asciiTheme="minorBidi" w:hAnsiTheme="minorBidi" w:hint="cs"/>
          <w:rtl/>
        </w:rPr>
        <w:t>מודיעין חיל אויר</w:t>
      </w:r>
      <w:r>
        <w:rPr>
          <w:rFonts w:asciiTheme="minorBidi" w:hAnsiTheme="minorBidi" w:hint="cs"/>
          <w:rtl/>
        </w:rPr>
        <w:t xml:space="preserve">, שרות מלא </w:t>
      </w:r>
      <w:r w:rsidRPr="00A45AEA">
        <w:rPr>
          <w:rFonts w:asciiTheme="minorBidi" w:hAnsiTheme="minorBidi" w:hint="cs"/>
          <w:rtl/>
        </w:rPr>
        <w:t>(2004-2002)</w:t>
      </w:r>
    </w:p>
    <w:p w:rsidR="009B65C2" w:rsidRDefault="009B65C2" w:rsidP="007B645C">
      <w:pPr>
        <w:bidi/>
        <w:spacing w:after="0" w:line="324" w:lineRule="auto"/>
        <w:ind w:left="1" w:hanging="1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שפות</w:t>
      </w:r>
      <w:r w:rsidRPr="00A45AEA">
        <w:rPr>
          <w:rFonts w:asciiTheme="minorBidi" w:hAnsiTheme="minorBidi" w:hint="cs"/>
          <w:sz w:val="24"/>
          <w:szCs w:val="24"/>
          <w:rtl/>
        </w:rPr>
        <w:t>:</w:t>
      </w:r>
      <w:r>
        <w:rPr>
          <w:rFonts w:asciiTheme="minorBidi" w:hAnsiTheme="minorBidi" w:hint="cs"/>
          <w:rtl/>
        </w:rPr>
        <w:t xml:space="preserve">  עברית: שפת אם | אנגלית: כשפת אם | רוסית: </w:t>
      </w:r>
      <w:r w:rsidR="000B34B8">
        <w:rPr>
          <w:rFonts w:asciiTheme="minorBidi" w:hAnsiTheme="minorBidi" w:hint="cs"/>
          <w:rtl/>
        </w:rPr>
        <w:t>כשפת אם</w:t>
      </w:r>
    </w:p>
    <w:p w:rsidR="009B65C2" w:rsidRDefault="009B65C2" w:rsidP="007B645C">
      <w:pPr>
        <w:bidi/>
        <w:spacing w:after="0" w:line="324" w:lineRule="auto"/>
        <w:ind w:left="1" w:hanging="1"/>
        <w:jc w:val="both"/>
        <w:rPr>
          <w:rFonts w:asciiTheme="minorBidi" w:hAnsiTheme="minorBidi"/>
          <w:b/>
          <w:bCs/>
          <w:i/>
          <w:rtl/>
        </w:rPr>
      </w:pPr>
      <w:r w:rsidRPr="009B65C2">
        <w:rPr>
          <w:rFonts w:asciiTheme="minorBidi" w:hAnsiTheme="minorBidi" w:hint="cs"/>
          <w:b/>
          <w:bCs/>
          <w:i/>
          <w:sz w:val="24"/>
          <w:szCs w:val="24"/>
          <w:u w:val="single"/>
          <w:rtl/>
        </w:rPr>
        <w:t>יישומי מחשב</w:t>
      </w:r>
      <w:r w:rsidRPr="009B65C2">
        <w:rPr>
          <w:rFonts w:asciiTheme="minorBidi" w:hAnsiTheme="minorBidi"/>
          <w:i/>
          <w:sz w:val="24"/>
          <w:szCs w:val="24"/>
          <w:u w:val="single"/>
          <w:rtl/>
        </w:rPr>
        <w:t>:</w:t>
      </w:r>
      <w:r w:rsidRPr="009B65C2">
        <w:rPr>
          <w:rFonts w:asciiTheme="minorBidi" w:hAnsiTheme="minorBidi"/>
          <w:i/>
          <w:sz w:val="24"/>
          <w:szCs w:val="24"/>
          <w:rtl/>
        </w:rPr>
        <w:t xml:space="preserve"> </w:t>
      </w:r>
      <w:r w:rsidRPr="009B65C2">
        <w:rPr>
          <w:rFonts w:asciiTheme="minorBidi" w:hAnsiTheme="minorBidi"/>
          <w:i/>
          <w:rtl/>
        </w:rPr>
        <w:t xml:space="preserve">שליטה מלאה בכל יישומי </w:t>
      </w:r>
      <w:r>
        <w:rPr>
          <w:rFonts w:asciiTheme="minorBidi" w:hAnsiTheme="minorBidi"/>
          <w:i/>
        </w:rPr>
        <w:t xml:space="preserve">|  </w:t>
      </w:r>
      <w:r w:rsidRPr="009B65C2">
        <w:rPr>
          <w:rFonts w:asciiTheme="minorBidi" w:hAnsiTheme="minorBidi"/>
          <w:iCs/>
        </w:rPr>
        <w:t>Office</w:t>
      </w:r>
      <w:r>
        <w:rPr>
          <w:rFonts w:asciiTheme="minorBidi" w:hAnsiTheme="minorBidi"/>
          <w:i/>
          <w:rtl/>
        </w:rPr>
        <w:t>תוכנות חיפוש משפטי</w:t>
      </w:r>
      <w:r w:rsidR="00A97A01">
        <w:rPr>
          <w:rFonts w:asciiTheme="minorBidi" w:hAnsiTheme="minorBidi" w:hint="cs"/>
          <w:i/>
          <w:rtl/>
        </w:rPr>
        <w:t>ות</w:t>
      </w:r>
      <w:r>
        <w:rPr>
          <w:rFonts w:asciiTheme="minorBidi" w:hAnsiTheme="minorBidi"/>
          <w:i/>
        </w:rPr>
        <w:t>,</w:t>
      </w:r>
      <w:r w:rsidRPr="009B65C2">
        <w:rPr>
          <w:rFonts w:asciiTheme="minorBidi" w:hAnsiTheme="minorBidi"/>
          <w:i/>
          <w:rtl/>
        </w:rPr>
        <w:t xml:space="preserve"> </w:t>
      </w:r>
      <w:r>
        <w:rPr>
          <w:rFonts w:asciiTheme="minorBidi" w:hAnsiTheme="minorBidi" w:hint="cs"/>
          <w:i/>
          <w:rtl/>
        </w:rPr>
        <w:t>ו</w:t>
      </w:r>
      <w:r w:rsidRPr="009B65C2">
        <w:rPr>
          <w:rFonts w:asciiTheme="minorBidi" w:hAnsiTheme="minorBidi"/>
          <w:i/>
          <w:rtl/>
        </w:rPr>
        <w:t xml:space="preserve">במאגרים משפטיים זרים, </w:t>
      </w:r>
      <w:r w:rsidRPr="009B65C2">
        <w:rPr>
          <w:rFonts w:asciiTheme="minorBidi" w:hAnsiTheme="minorBidi"/>
          <w:iCs/>
        </w:rPr>
        <w:t>LexisNexis</w:t>
      </w:r>
      <w:r w:rsidRPr="009B65C2">
        <w:rPr>
          <w:rFonts w:asciiTheme="minorBidi" w:hAnsiTheme="minorBidi"/>
          <w:iCs/>
          <w:rtl/>
        </w:rPr>
        <w:t xml:space="preserve"> ו-</w:t>
      </w:r>
      <w:r w:rsidRPr="009B65C2">
        <w:rPr>
          <w:rFonts w:asciiTheme="minorBidi" w:hAnsiTheme="minorBidi"/>
          <w:iCs/>
        </w:rPr>
        <w:t>Westlaw</w:t>
      </w:r>
    </w:p>
    <w:sectPr w:rsidR="009B65C2" w:rsidSect="001B6D94">
      <w:headerReference w:type="default" r:id="rId7"/>
      <w:pgSz w:w="12240" w:h="15840"/>
      <w:pgMar w:top="450" w:right="720" w:bottom="180" w:left="63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032" w:rsidRDefault="00AD6032" w:rsidP="00A104D4">
      <w:pPr>
        <w:spacing w:after="0" w:line="240" w:lineRule="auto"/>
      </w:pPr>
      <w:r>
        <w:separator/>
      </w:r>
    </w:p>
  </w:endnote>
  <w:endnote w:type="continuationSeparator" w:id="0">
    <w:p w:rsidR="00AD6032" w:rsidRDefault="00AD6032" w:rsidP="00A1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032" w:rsidRDefault="00AD6032" w:rsidP="00A104D4">
      <w:pPr>
        <w:spacing w:after="0" w:line="240" w:lineRule="auto"/>
      </w:pPr>
      <w:r>
        <w:separator/>
      </w:r>
    </w:p>
  </w:footnote>
  <w:footnote w:type="continuationSeparator" w:id="0">
    <w:p w:rsidR="00AD6032" w:rsidRDefault="00AD6032" w:rsidP="00A10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D07" w:rsidRPr="00111A02" w:rsidRDefault="00DA1D07" w:rsidP="00DA1D07">
    <w:pPr>
      <w:bidi/>
      <w:spacing w:after="0" w:line="324" w:lineRule="auto"/>
      <w:jc w:val="both"/>
      <w:rPr>
        <w:rFonts w:asciiTheme="minorBidi" w:hAnsiTheme="minorBidi"/>
        <w:rtl/>
      </w:rPr>
    </w:pPr>
    <w:r>
      <w:rPr>
        <w:rFonts w:asciiTheme="minorBidi" w:hAnsiTheme="minorBidi"/>
        <w:b/>
        <w:bCs/>
        <w:noProof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9028E" wp14:editId="6A73F75F">
              <wp:simplePos x="0" y="0"/>
              <wp:positionH relativeFrom="column">
                <wp:posOffset>0</wp:posOffset>
              </wp:positionH>
              <wp:positionV relativeFrom="paragraph">
                <wp:posOffset>355600</wp:posOffset>
              </wp:positionV>
              <wp:extent cx="6927850" cy="0"/>
              <wp:effectExtent l="57150" t="57150" r="6350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92785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7030A0"/>
                        </a:solidFill>
                      </a:ln>
                      <a:effectLst>
                        <a:glow rad="38100">
                          <a:srgbClr val="0070C0">
                            <a:alpha val="70000"/>
                          </a:srgbClr>
                        </a:glow>
                        <a:reflection blurRad="76200" stA="62000" endPos="16000" dist="50800" dir="5400000" sy="-100000" algn="bl" rotWithShape="0"/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7BF2F7" id="Straight Connector 2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8pt" to="545.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" strokecolor="#7030a0" strokeweight="3pt"/>
          </w:pict>
        </mc:Fallback>
      </mc:AlternateContent>
    </w:r>
    <w:r w:rsidRPr="00111A02">
      <w:rPr>
        <w:rFonts w:asciiTheme="minorBidi" w:hAnsiTheme="minorBidi"/>
        <w:b/>
        <w:bCs/>
        <w:sz w:val="36"/>
        <w:szCs w:val="36"/>
        <w:rtl/>
      </w:rPr>
      <w:t>אירנה נוטנקו</w:t>
    </w:r>
    <w:r w:rsidRPr="00111A02">
      <w:rPr>
        <w:rFonts w:asciiTheme="minorBidi" w:hAnsiTheme="minorBidi" w:hint="cs"/>
        <w:sz w:val="36"/>
        <w:szCs w:val="36"/>
        <w:rtl/>
      </w:rPr>
      <w:t xml:space="preserve"> </w:t>
    </w:r>
    <w:r w:rsidRPr="00111A02">
      <w:rPr>
        <w:rFonts w:asciiTheme="minorBidi" w:hAnsiTheme="minorBidi"/>
        <w:sz w:val="36"/>
        <w:szCs w:val="36"/>
        <w:rtl/>
      </w:rPr>
      <w:t xml:space="preserve"> </w:t>
    </w:r>
    <w:r w:rsidRPr="00111A02">
      <w:rPr>
        <w:rFonts w:asciiTheme="minorBidi" w:hAnsiTheme="minorBidi"/>
        <w:b/>
        <w:bCs/>
        <w:rtl/>
      </w:rPr>
      <w:t>עו"ד</w:t>
    </w:r>
    <w:r w:rsidRPr="00111A02">
      <w:rPr>
        <w:rFonts w:asciiTheme="minorBidi" w:hAnsiTheme="minorBidi"/>
        <w:rtl/>
      </w:rPr>
      <w:t xml:space="preserve"> </w:t>
    </w:r>
    <w:r>
      <w:rPr>
        <w:rFonts w:asciiTheme="minorBidi" w:hAnsiTheme="minorBidi" w:hint="cs"/>
        <w:rtl/>
      </w:rPr>
      <w:t xml:space="preserve">                                                       רמת גן  |  </w:t>
    </w:r>
    <w:r w:rsidRPr="00111A02">
      <w:rPr>
        <w:rFonts w:ascii="Arial" w:hAnsi="Arial" w:cs="Arial"/>
        <w:sz w:val="21"/>
        <w:szCs w:val="21"/>
      </w:rPr>
      <w:t>054-2468296</w:t>
    </w:r>
    <w:r w:rsidRPr="00111A02">
      <w:rPr>
        <w:rFonts w:asciiTheme="minorBidi" w:hAnsiTheme="minorBidi" w:hint="cs"/>
        <w:rtl/>
      </w:rPr>
      <w:t xml:space="preserve"> </w:t>
    </w:r>
    <w:r>
      <w:rPr>
        <w:rFonts w:asciiTheme="minorBidi" w:hAnsiTheme="minorBidi" w:hint="cs"/>
        <w:rtl/>
      </w:rPr>
      <w:t xml:space="preserve">|  </w:t>
    </w:r>
    <w:hyperlink r:id="rId1" w:history="1">
      <w:r w:rsidRPr="00111A02">
        <w:rPr>
          <w:rStyle w:val="Hyperlink"/>
          <w:rFonts w:asciiTheme="minorBidi" w:hAnsiTheme="minorBidi"/>
          <w:u w:val="none"/>
        </w:rPr>
        <w:t>nutenko.irena@gmail.com</w:t>
      </w:r>
    </w:hyperlink>
    <w:r w:rsidRPr="00111A02">
      <w:rPr>
        <w:rFonts w:asciiTheme="minorBidi" w:hAnsiTheme="minorBidi"/>
        <w:rtl/>
      </w:rPr>
      <w:t xml:space="preserve"> </w:t>
    </w:r>
  </w:p>
  <w:p w:rsidR="00DA1D07" w:rsidRPr="00DA1D07" w:rsidRDefault="00DA1D07" w:rsidP="00DA1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0386"/>
    <w:multiLevelType w:val="hybridMultilevel"/>
    <w:tmpl w:val="C22E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D2E9D"/>
    <w:multiLevelType w:val="hybridMultilevel"/>
    <w:tmpl w:val="D0D6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D28E4"/>
    <w:multiLevelType w:val="hybridMultilevel"/>
    <w:tmpl w:val="3822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16ABA"/>
    <w:multiLevelType w:val="hybridMultilevel"/>
    <w:tmpl w:val="7B8A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82BA1"/>
    <w:multiLevelType w:val="hybridMultilevel"/>
    <w:tmpl w:val="0476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A0B89"/>
    <w:multiLevelType w:val="hybridMultilevel"/>
    <w:tmpl w:val="5350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D66DE"/>
    <w:multiLevelType w:val="hybridMultilevel"/>
    <w:tmpl w:val="1B9C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27B17"/>
    <w:multiLevelType w:val="hybridMultilevel"/>
    <w:tmpl w:val="DE5AC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58229C"/>
    <w:multiLevelType w:val="hybridMultilevel"/>
    <w:tmpl w:val="C73AA9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593507A0"/>
    <w:multiLevelType w:val="hybridMultilevel"/>
    <w:tmpl w:val="50F4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F5506"/>
    <w:multiLevelType w:val="hybridMultilevel"/>
    <w:tmpl w:val="029EE53E"/>
    <w:lvl w:ilvl="0" w:tplc="FA2AC0EE">
      <w:start w:val="1"/>
      <w:numFmt w:val="bullet"/>
      <w:lvlText w:val=""/>
      <w:lvlJc w:val="left"/>
      <w:pPr>
        <w:ind w:left="720" w:hanging="360"/>
      </w:pPr>
      <w:rPr>
        <w:rFonts w:ascii="Wingdings" w:hAnsi="Wingdings" w:cs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37857"/>
    <w:multiLevelType w:val="hybridMultilevel"/>
    <w:tmpl w:val="CC40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724C0"/>
    <w:multiLevelType w:val="hybridMultilevel"/>
    <w:tmpl w:val="C2AA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463BE"/>
    <w:multiLevelType w:val="hybridMultilevel"/>
    <w:tmpl w:val="9798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1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30"/>
    <w:rsid w:val="000A22AB"/>
    <w:rsid w:val="000B10BA"/>
    <w:rsid w:val="000B34B8"/>
    <w:rsid w:val="000C7B86"/>
    <w:rsid w:val="000F495E"/>
    <w:rsid w:val="00111A02"/>
    <w:rsid w:val="001B6D94"/>
    <w:rsid w:val="001C7202"/>
    <w:rsid w:val="001C78F3"/>
    <w:rsid w:val="002373B9"/>
    <w:rsid w:val="00281BD9"/>
    <w:rsid w:val="002A1FB6"/>
    <w:rsid w:val="002F3E61"/>
    <w:rsid w:val="00303F5D"/>
    <w:rsid w:val="00384619"/>
    <w:rsid w:val="003876C4"/>
    <w:rsid w:val="003F22A8"/>
    <w:rsid w:val="00430A55"/>
    <w:rsid w:val="004638CC"/>
    <w:rsid w:val="004A1F9E"/>
    <w:rsid w:val="004F036E"/>
    <w:rsid w:val="00505EBE"/>
    <w:rsid w:val="00586A40"/>
    <w:rsid w:val="005C2C64"/>
    <w:rsid w:val="005E1D42"/>
    <w:rsid w:val="00600507"/>
    <w:rsid w:val="006207B8"/>
    <w:rsid w:val="00623AD7"/>
    <w:rsid w:val="00627A59"/>
    <w:rsid w:val="006429B7"/>
    <w:rsid w:val="00674C26"/>
    <w:rsid w:val="00695B1B"/>
    <w:rsid w:val="007235C2"/>
    <w:rsid w:val="00745D52"/>
    <w:rsid w:val="007466A0"/>
    <w:rsid w:val="0077543A"/>
    <w:rsid w:val="007772B1"/>
    <w:rsid w:val="007B645C"/>
    <w:rsid w:val="007D0B30"/>
    <w:rsid w:val="007F06CD"/>
    <w:rsid w:val="00833C4D"/>
    <w:rsid w:val="008608C6"/>
    <w:rsid w:val="008C1177"/>
    <w:rsid w:val="008C583A"/>
    <w:rsid w:val="008E3602"/>
    <w:rsid w:val="00900D49"/>
    <w:rsid w:val="0092246E"/>
    <w:rsid w:val="009376D7"/>
    <w:rsid w:val="00941DAA"/>
    <w:rsid w:val="00954A11"/>
    <w:rsid w:val="00981A83"/>
    <w:rsid w:val="009A318C"/>
    <w:rsid w:val="009A4CD2"/>
    <w:rsid w:val="009B65C2"/>
    <w:rsid w:val="009C2A08"/>
    <w:rsid w:val="009C66D8"/>
    <w:rsid w:val="009E31F3"/>
    <w:rsid w:val="00A104D4"/>
    <w:rsid w:val="00A45AEA"/>
    <w:rsid w:val="00A46F47"/>
    <w:rsid w:val="00A97A01"/>
    <w:rsid w:val="00AD6032"/>
    <w:rsid w:val="00BC48E8"/>
    <w:rsid w:val="00C214ED"/>
    <w:rsid w:val="00D01C1B"/>
    <w:rsid w:val="00D05038"/>
    <w:rsid w:val="00D5502F"/>
    <w:rsid w:val="00D61A01"/>
    <w:rsid w:val="00D636AE"/>
    <w:rsid w:val="00D640B7"/>
    <w:rsid w:val="00D661C7"/>
    <w:rsid w:val="00D76693"/>
    <w:rsid w:val="00DA1D07"/>
    <w:rsid w:val="00DA79DE"/>
    <w:rsid w:val="00DD28BB"/>
    <w:rsid w:val="00DF69D0"/>
    <w:rsid w:val="00E52AB2"/>
    <w:rsid w:val="00E94D3C"/>
    <w:rsid w:val="00ED3EB7"/>
    <w:rsid w:val="00ED7601"/>
    <w:rsid w:val="00F06D05"/>
    <w:rsid w:val="00F17C74"/>
    <w:rsid w:val="00F3194A"/>
    <w:rsid w:val="00F42C19"/>
    <w:rsid w:val="00F4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F82E7"/>
  <w15:docId w15:val="{A1D2366B-1D10-4609-B959-CACF7B6D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1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4D4"/>
  </w:style>
  <w:style w:type="paragraph" w:styleId="Footer">
    <w:name w:val="footer"/>
    <w:basedOn w:val="Normal"/>
    <w:link w:val="FooterChar"/>
    <w:uiPriority w:val="99"/>
    <w:unhideWhenUsed/>
    <w:rsid w:val="00A1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4D4"/>
  </w:style>
  <w:style w:type="paragraph" w:styleId="BalloonText">
    <w:name w:val="Balloon Text"/>
    <w:basedOn w:val="Normal"/>
    <w:link w:val="BalloonTextChar"/>
    <w:uiPriority w:val="99"/>
    <w:semiHidden/>
    <w:unhideWhenUsed/>
    <w:rsid w:val="00A1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utenko.ire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859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IGIR</dc:creator>
  <cp:lastModifiedBy>irena nutenko</cp:lastModifiedBy>
  <cp:revision>4</cp:revision>
  <cp:lastPrinted>2017-04-03T06:04:00Z</cp:lastPrinted>
  <dcterms:created xsi:type="dcterms:W3CDTF">2018-01-12T09:47:00Z</dcterms:created>
  <dcterms:modified xsi:type="dcterms:W3CDTF">2018-01-15T09:28:00Z</dcterms:modified>
</cp:coreProperties>
</file>