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89" w:rsidRPr="008572C1" w:rsidRDefault="00635D08" w:rsidP="00635D08">
      <w:pPr>
        <w:ind w:left="3119" w:hanging="3119"/>
        <w:rPr>
          <w:lang w:val="it-IT"/>
        </w:rPr>
      </w:pPr>
      <w:r w:rsidRPr="008572C1">
        <w:rPr>
          <w:color w:val="0070C0"/>
          <w:lang w:val="it-IT"/>
        </w:rPr>
        <w:t>INFORMATION PERSONNELLE</w:t>
      </w:r>
      <w:r w:rsidRPr="008572C1">
        <w:rPr>
          <w:lang w:val="it-IT"/>
        </w:rPr>
        <w:tab/>
        <w:t>Marianna Demarchi</w:t>
      </w:r>
    </w:p>
    <w:p w:rsidR="00635D08" w:rsidRPr="008572C1" w:rsidRDefault="00635D08" w:rsidP="00635D08">
      <w:pPr>
        <w:ind w:left="3119" w:hanging="3119"/>
        <w:rPr>
          <w:lang w:val="it-IT"/>
        </w:rPr>
      </w:pPr>
      <w:r w:rsidRPr="008572C1">
        <w:rPr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4F8654DF">
            <wp:extent cx="133350" cy="15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2C1">
        <w:rPr>
          <w:lang w:val="it-IT"/>
        </w:rPr>
        <w:t xml:space="preserve"> Viale Giulio Cesare, 31 – 28100 Novara (NO)</w:t>
      </w:r>
    </w:p>
    <w:p w:rsidR="00635D08" w:rsidRDefault="00635D08" w:rsidP="00635D08">
      <w:pPr>
        <w:ind w:left="3119" w:hanging="3119"/>
      </w:pPr>
      <w:r w:rsidRPr="008572C1">
        <w:rPr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024235B6">
            <wp:extent cx="13335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339 4506246</w:t>
      </w:r>
    </w:p>
    <w:p w:rsidR="00635D08" w:rsidRDefault="00635D08" w:rsidP="00635D08">
      <w:pPr>
        <w:ind w:left="3119" w:hanging="3119"/>
      </w:pPr>
      <w:r>
        <w:tab/>
      </w:r>
      <w:r>
        <w:rPr>
          <w:noProof/>
          <w:lang w:val="it-IT"/>
        </w:rPr>
        <w:drawing>
          <wp:inline distT="0" distB="0" distL="0" distR="0" wp14:anchorId="72E3ADEC">
            <wp:extent cx="133350" cy="15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>
          <w:rPr>
            <w:rStyle w:val="Collegamentoipertestuale"/>
            <w:color w:val="auto"/>
            <w:u w:val="none"/>
          </w:rPr>
          <w:t>marianna.demarchi@outlook.com</w:t>
        </w:r>
      </w:hyperlink>
    </w:p>
    <w:p w:rsidR="00635D08" w:rsidRDefault="00635D08" w:rsidP="00635D08">
      <w:pPr>
        <w:ind w:left="3119" w:hanging="3119"/>
      </w:pPr>
      <w:r>
        <w:tab/>
      </w:r>
      <w:r>
        <w:rPr>
          <w:color w:val="0070C0"/>
        </w:rPr>
        <w:t>Sexe</w:t>
      </w:r>
      <w:r>
        <w:t xml:space="preserve"> Féminin </w:t>
      </w:r>
      <w:r>
        <w:rPr>
          <w:color w:val="0070C0"/>
        </w:rPr>
        <w:t>| Date de naissance</w:t>
      </w:r>
      <w:r>
        <w:t xml:space="preserve"> 22/11/1991 </w:t>
      </w:r>
      <w:r>
        <w:rPr>
          <w:color w:val="0070C0"/>
        </w:rPr>
        <w:t>| Nationalité</w:t>
      </w:r>
      <w:r>
        <w:t xml:space="preserve"> Italienne</w:t>
      </w:r>
    </w:p>
    <w:p w:rsidR="009535BA" w:rsidRDefault="009535BA" w:rsidP="00635D08">
      <w:pPr>
        <w:ind w:left="3119" w:hanging="3119"/>
      </w:pPr>
    </w:p>
    <w:p w:rsidR="00635D08" w:rsidRDefault="00635D08" w:rsidP="00635D08">
      <w:pPr>
        <w:ind w:left="3119" w:hanging="3119"/>
        <w:rPr>
          <w:color w:val="0070C0"/>
        </w:rPr>
      </w:pPr>
      <w:r>
        <w:rPr>
          <w:color w:val="0070C0"/>
        </w:rPr>
        <w:t>EXPÉRIENCE PROFESSIONNELLE</w:t>
      </w:r>
    </w:p>
    <w:p w:rsidR="001D1546" w:rsidRPr="001D1546" w:rsidRDefault="001D1546" w:rsidP="008D3307">
      <w:pPr>
        <w:ind w:left="3119" w:right="140" w:hanging="3119"/>
      </w:pPr>
      <w:r>
        <w:t xml:space="preserve">10/11/2017 – </w:t>
      </w:r>
      <w:r>
        <w:rPr>
          <w:b/>
        </w:rPr>
        <w:t>à présent</w:t>
      </w:r>
      <w:r>
        <w:tab/>
        <w:t xml:space="preserve">Début de la </w:t>
      </w:r>
      <w:r>
        <w:rPr>
          <w:color w:val="0070C0"/>
        </w:rPr>
        <w:t xml:space="preserve">collaboration </w:t>
      </w:r>
      <w:r>
        <w:t xml:space="preserve">avec l’agence de traductions </w:t>
      </w:r>
      <w:proofErr w:type="spellStart"/>
      <w:r>
        <w:t>Akab</w:t>
      </w:r>
      <w:proofErr w:type="spellEnd"/>
      <w:r>
        <w:t xml:space="preserve"> </w:t>
      </w:r>
      <w:proofErr w:type="spellStart"/>
      <w:r>
        <w:t>S.r.l</w:t>
      </w:r>
      <w:proofErr w:type="spellEnd"/>
      <w:r>
        <w:t>. en qualité de traductrice freelance, principalement pour des traductions EN&gt;IT dans les secteurs de l’informatique et du meuble</w:t>
      </w:r>
    </w:p>
    <w:p w:rsidR="00A238F6" w:rsidRPr="008572C1" w:rsidRDefault="00A238F6" w:rsidP="008D3307">
      <w:pPr>
        <w:ind w:left="3119" w:right="140" w:hanging="3119"/>
        <w:rPr>
          <w:color w:val="0070C0"/>
        </w:rPr>
      </w:pPr>
      <w:r>
        <w:t>18/09/2017 – 08/11/2017</w:t>
      </w:r>
      <w:r>
        <w:tab/>
      </w:r>
      <w:r>
        <w:rPr>
          <w:color w:val="0070C0"/>
        </w:rPr>
        <w:t>Stage</w:t>
      </w:r>
      <w:r>
        <w:t xml:space="preserve"> </w:t>
      </w:r>
      <w:r w:rsidR="00B8294E">
        <w:t xml:space="preserve">dans le rôle de </w:t>
      </w:r>
      <w:r w:rsidR="00B8294E">
        <w:rPr>
          <w:color w:val="0070C0"/>
        </w:rPr>
        <w:t xml:space="preserve">Lead </w:t>
      </w:r>
      <w:proofErr w:type="spellStart"/>
      <w:r w:rsidR="00B8294E">
        <w:rPr>
          <w:color w:val="0070C0"/>
        </w:rPr>
        <w:t>Linguist</w:t>
      </w:r>
      <w:proofErr w:type="spellEnd"/>
      <w:r w:rsidR="00B8294E">
        <w:rPr>
          <w:color w:val="0070C0"/>
        </w:rPr>
        <w:t xml:space="preserve"> Junior/Project Manager Assistant</w:t>
      </w:r>
      <w:r w:rsidR="00B8294E">
        <w:t xml:space="preserve"> </w:t>
      </w:r>
      <w:r>
        <w:t>auprès de</w:t>
      </w:r>
      <w:r w:rsidR="00B8294E">
        <w:t> :</w:t>
      </w:r>
      <w:r>
        <w:t xml:space="preserve"> </w:t>
      </w:r>
      <w:proofErr w:type="spellStart"/>
      <w:r>
        <w:t>Akab</w:t>
      </w:r>
      <w:proofErr w:type="spellEnd"/>
      <w:r>
        <w:t xml:space="preserve"> </w:t>
      </w:r>
      <w:proofErr w:type="spellStart"/>
      <w:r>
        <w:t>S.r.l</w:t>
      </w:r>
      <w:proofErr w:type="spellEnd"/>
      <w:r>
        <w:t>. – Agence de traductions (</w:t>
      </w:r>
      <w:proofErr w:type="spellStart"/>
      <w:r>
        <w:t>Pl.le</w:t>
      </w:r>
      <w:proofErr w:type="spellEnd"/>
      <w:r>
        <w:t xml:space="preserve"> G. dalle Bande </w:t>
      </w:r>
      <w:proofErr w:type="spellStart"/>
      <w:r>
        <w:t>Nere</w:t>
      </w:r>
      <w:proofErr w:type="spellEnd"/>
      <w:r>
        <w:t>, 7 – Milano)</w:t>
      </w:r>
      <w:r w:rsidR="008572C1">
        <w:t xml:space="preserve"> </w:t>
      </w:r>
    </w:p>
    <w:p w:rsidR="00A238F6" w:rsidRDefault="00A238F6" w:rsidP="008D3307">
      <w:pPr>
        <w:ind w:left="3119" w:right="140" w:hanging="3119"/>
      </w:pPr>
      <w:r>
        <w:tab/>
        <w:t>Tâches principales :</w:t>
      </w:r>
    </w:p>
    <w:p w:rsidR="00A238F6" w:rsidRPr="00A238F6" w:rsidRDefault="00E52792" w:rsidP="008D3307">
      <w:pPr>
        <w:ind w:left="3119" w:right="140" w:hanging="3119"/>
      </w:pPr>
      <w:r>
        <w:tab/>
        <w:t>-</w:t>
      </w:r>
      <w:r>
        <w:tab/>
        <w:t>traduction et révision de textes dans les combinaisons linguistiques EN&gt;IT, IT&gt;EN, FR&gt;IT, IT&gt;FR dans les secteurs de l’informatique, du meuble, de la finance, de l’alimentation et de la communication commerciale.</w:t>
      </w:r>
    </w:p>
    <w:p w:rsidR="008D3307" w:rsidRDefault="008D3307" w:rsidP="008D3307">
      <w:pPr>
        <w:ind w:left="3119" w:right="140" w:hanging="3119"/>
      </w:pPr>
      <w:r>
        <w:t>Janvier - Mars 2017</w:t>
      </w:r>
      <w:r>
        <w:tab/>
      </w:r>
      <w:r>
        <w:rPr>
          <w:color w:val="0070C0"/>
        </w:rPr>
        <w:t>Stage</w:t>
      </w:r>
      <w:r>
        <w:t xml:space="preserve"> </w:t>
      </w:r>
      <w:r w:rsidR="00B8294E">
        <w:t xml:space="preserve">en occasion de l’évènement Irish Film </w:t>
      </w:r>
      <w:proofErr w:type="spellStart"/>
      <w:r w:rsidR="00B8294E">
        <w:t>Festa</w:t>
      </w:r>
      <w:proofErr w:type="spellEnd"/>
      <w:r w:rsidR="00B8294E">
        <w:t xml:space="preserve"> </w:t>
      </w:r>
      <w:r>
        <w:t>auprès de</w:t>
      </w:r>
      <w:r w:rsidR="00B8294E">
        <w:t> :</w:t>
      </w:r>
      <w:r>
        <w:t xml:space="preserve"> Casa Del </w:t>
      </w:r>
      <w:proofErr w:type="spellStart"/>
      <w:r>
        <w:t>Cinema</w:t>
      </w:r>
      <w:proofErr w:type="spellEnd"/>
      <w:r>
        <w:t xml:space="preserve"> (largo M</w:t>
      </w:r>
      <w:r w:rsidR="00B8294E">
        <w:t>arcello Mastroianni, 1 – Roma)</w:t>
      </w:r>
    </w:p>
    <w:p w:rsidR="008D3307" w:rsidRDefault="008D3307" w:rsidP="008D3307">
      <w:pPr>
        <w:ind w:left="3119" w:right="142" w:hanging="3119"/>
        <w:contextualSpacing/>
      </w:pPr>
      <w:r>
        <w:tab/>
        <w:t>Tâches principales :</w:t>
      </w:r>
    </w:p>
    <w:p w:rsidR="008D3307" w:rsidRDefault="008D3307" w:rsidP="00DC01BD">
      <w:pPr>
        <w:pStyle w:val="Paragrafoelenco"/>
        <w:numPr>
          <w:ilvl w:val="0"/>
          <w:numId w:val="2"/>
        </w:numPr>
        <w:ind w:right="142"/>
      </w:pPr>
      <w:r>
        <w:t xml:space="preserve">Traduction et synchronisation des sous-titres pour les court-métrages </w:t>
      </w:r>
      <w:proofErr w:type="spellStart"/>
      <w:r>
        <w:rPr>
          <w:i/>
        </w:rPr>
        <w:t>Starz</w:t>
      </w:r>
      <w:proofErr w:type="spellEnd"/>
      <w:r>
        <w:t xml:space="preserve">, </w:t>
      </w:r>
      <w:proofErr w:type="spellStart"/>
      <w:r>
        <w:rPr>
          <w:i/>
        </w:rPr>
        <w:t>Gridlock</w:t>
      </w:r>
      <w:proofErr w:type="spellEnd"/>
      <w:r>
        <w:t xml:space="preserve"> (vainqueur de l’édition 2017), </w:t>
      </w:r>
      <w:r>
        <w:rPr>
          <w:i/>
        </w:rPr>
        <w:t>Pause</w:t>
      </w:r>
      <w:r>
        <w:t xml:space="preserve"> et </w:t>
      </w:r>
      <w:r>
        <w:rPr>
          <w:i/>
        </w:rPr>
        <w:t xml:space="preserve">A </w:t>
      </w:r>
      <w:proofErr w:type="spellStart"/>
      <w:r>
        <w:rPr>
          <w:i/>
        </w:rPr>
        <w:t>Coat</w:t>
      </w:r>
      <w:proofErr w:type="spellEnd"/>
      <w:r>
        <w:rPr>
          <w:i/>
        </w:rPr>
        <w:t xml:space="preserve"> Made </w:t>
      </w:r>
      <w:proofErr w:type="spellStart"/>
      <w:r>
        <w:rPr>
          <w:i/>
        </w:rPr>
        <w:t>Dark</w:t>
      </w:r>
      <w:proofErr w:type="spellEnd"/>
      <w:r>
        <w:t>.</w:t>
      </w:r>
    </w:p>
    <w:p w:rsidR="008D3307" w:rsidRDefault="008D3307" w:rsidP="008D3307">
      <w:pPr>
        <w:ind w:left="3119" w:right="142" w:hanging="3119"/>
      </w:pPr>
      <w:r>
        <w:t>03/03/2014 – 09/10/2015</w:t>
      </w:r>
      <w:r>
        <w:tab/>
      </w:r>
      <w:r>
        <w:rPr>
          <w:color w:val="0070C0"/>
        </w:rPr>
        <w:t xml:space="preserve">Employée </w:t>
      </w:r>
      <w:r>
        <w:t>auprès de</w:t>
      </w:r>
      <w:r w:rsidR="00B8294E">
        <w:t> :</w:t>
      </w:r>
      <w:r>
        <w:t xml:space="preserve"> </w:t>
      </w:r>
      <w:proofErr w:type="spellStart"/>
      <w:r>
        <w:t>Solver</w:t>
      </w:r>
      <w:proofErr w:type="spellEnd"/>
      <w:r>
        <w:t xml:space="preserve"> </w:t>
      </w:r>
      <w:proofErr w:type="spellStart"/>
      <w:r>
        <w:t>S.a.s</w:t>
      </w:r>
      <w:proofErr w:type="spellEnd"/>
      <w:r>
        <w:t>. - Services d'hygiène de l'environnement (via Monte Nero, 35 – Novara)</w:t>
      </w:r>
    </w:p>
    <w:p w:rsidR="00DC01BD" w:rsidRDefault="00DC01BD" w:rsidP="008D3307">
      <w:pPr>
        <w:ind w:left="3119" w:right="142" w:hanging="3119"/>
        <w:contextualSpacing/>
      </w:pPr>
      <w:r>
        <w:tab/>
        <w:t>Tâches principales :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Communication directe avec les clients 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Réalisation de planimétries 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Élaboration de graphiques 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Renouvellement des contrats 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 xml:space="preserve">Comptabilité (facturation, notes de crédit, livre de caisse, compilation de F24, élaboration des reçus bancaires, réescomptes </w:t>
      </w:r>
      <w:r>
        <w:lastRenderedPageBreak/>
        <w:t>et contrôle du bilan, gestion de la comptabilité générale mensuelle, contrôles en partie double) ;</w:t>
      </w:r>
    </w:p>
    <w:p w:rsidR="000F5774" w:rsidRDefault="000F5774" w:rsidP="00DC01BD">
      <w:pPr>
        <w:pStyle w:val="Paragrafoelenco"/>
        <w:numPr>
          <w:ilvl w:val="0"/>
          <w:numId w:val="1"/>
        </w:numPr>
        <w:ind w:right="142"/>
      </w:pPr>
      <w:r>
        <w:t>Compilation du registre des déchets et du MUD (formulaire pour la déclaration environnementale) ;</w:t>
      </w:r>
    </w:p>
    <w:p w:rsidR="000F5774" w:rsidRDefault="000F5774" w:rsidP="000F5774">
      <w:pPr>
        <w:pStyle w:val="Paragrafoelenco"/>
        <w:numPr>
          <w:ilvl w:val="0"/>
          <w:numId w:val="1"/>
        </w:numPr>
        <w:ind w:right="142"/>
      </w:pPr>
      <w:r>
        <w:t>Gestion des fichiers électroniques et papier.</w:t>
      </w:r>
    </w:p>
    <w:p w:rsidR="00C77D3E" w:rsidRPr="00C77D3E" w:rsidRDefault="00C77D3E" w:rsidP="00C77D3E">
      <w:pPr>
        <w:ind w:left="3119" w:right="142" w:hanging="3119"/>
        <w:rPr>
          <w:color w:val="0070C0"/>
        </w:rPr>
      </w:pPr>
      <w:r>
        <w:rPr>
          <w:color w:val="0070C0"/>
        </w:rPr>
        <w:t>FORMATION</w:t>
      </w:r>
    </w:p>
    <w:p w:rsidR="00C77D3E" w:rsidRDefault="00C77D3E" w:rsidP="00C77D3E">
      <w:pPr>
        <w:ind w:left="3119" w:right="142" w:hanging="3119"/>
      </w:pPr>
      <w:r>
        <w:t xml:space="preserve">08/10/2016 – </w:t>
      </w:r>
      <w:r>
        <w:rPr>
          <w:b/>
        </w:rPr>
        <w:t>à présent</w:t>
      </w:r>
      <w:r>
        <w:tab/>
      </w:r>
      <w:r>
        <w:rPr>
          <w:color w:val="0070C0"/>
        </w:rPr>
        <w:t xml:space="preserve">Cours de langue coréenne </w:t>
      </w:r>
      <w:r>
        <w:t xml:space="preserve">(Niveau 2 et 3) auprès de </w:t>
      </w:r>
      <w:proofErr w:type="spellStart"/>
      <w:r>
        <w:t>Nori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 (via Jacopo </w:t>
      </w:r>
      <w:proofErr w:type="spellStart"/>
      <w:r>
        <w:t>della</w:t>
      </w:r>
      <w:proofErr w:type="spellEnd"/>
      <w:r>
        <w:t xml:space="preserve"> Quercia, 22 – Milano)</w:t>
      </w:r>
    </w:p>
    <w:p w:rsidR="00C77D3E" w:rsidRPr="008572C1" w:rsidRDefault="00C77D3E" w:rsidP="00C77D3E">
      <w:pPr>
        <w:ind w:left="3119" w:right="142" w:hanging="3119"/>
        <w:rPr>
          <w:lang w:val="en-US"/>
        </w:rPr>
      </w:pPr>
      <w:r w:rsidRPr="008572C1">
        <w:rPr>
          <w:lang w:val="en-US"/>
        </w:rPr>
        <w:t>04/07/2016 – 22/07/2016</w:t>
      </w:r>
      <w:r w:rsidRPr="008572C1">
        <w:rPr>
          <w:lang w:val="en-US"/>
        </w:rPr>
        <w:tab/>
      </w:r>
      <w:r w:rsidRPr="008572C1">
        <w:rPr>
          <w:color w:val="0070C0"/>
          <w:lang w:val="en-US"/>
        </w:rPr>
        <w:t xml:space="preserve">Summer Course in Audiovisual Translation </w:t>
      </w:r>
      <w:r w:rsidRPr="008572C1">
        <w:rPr>
          <w:lang w:val="en-US"/>
        </w:rPr>
        <w:t xml:space="preserve">(modules de “Dubbing and Voiceover – English to Italian” et de “Subtitling – English to Italian”) </w:t>
      </w:r>
      <w:proofErr w:type="spellStart"/>
      <w:r w:rsidRPr="008572C1">
        <w:rPr>
          <w:lang w:val="en-US"/>
        </w:rPr>
        <w:t>auprès</w:t>
      </w:r>
      <w:proofErr w:type="spellEnd"/>
      <w:r w:rsidRPr="008572C1">
        <w:rPr>
          <w:lang w:val="en-US"/>
        </w:rPr>
        <w:t xml:space="preserve"> de UCL (University College London, Gower Street – London)</w:t>
      </w:r>
    </w:p>
    <w:p w:rsidR="009535BA" w:rsidRDefault="00FA2C91" w:rsidP="00FA2C91">
      <w:pPr>
        <w:ind w:left="3119" w:right="142" w:hanging="3119"/>
        <w:contextualSpacing/>
      </w:pPr>
      <w:r>
        <w:t>05/10/2015 – 09/11/2017</w:t>
      </w:r>
      <w:r>
        <w:tab/>
      </w:r>
      <w:r>
        <w:rPr>
          <w:color w:val="0070C0"/>
        </w:rPr>
        <w:t>Cours de Master en Traduction Spécialisée</w:t>
      </w:r>
      <w:r>
        <w:t xml:space="preserve"> auprès de IULM (International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Languages</w:t>
      </w:r>
      <w:proofErr w:type="spellEnd"/>
      <w:r>
        <w:t xml:space="preserve"> and Media, via Carlo Bo, 1 – Milano)</w:t>
      </w:r>
    </w:p>
    <w:p w:rsidR="00FA2C91" w:rsidRDefault="00FA2C91" w:rsidP="00FA2C91">
      <w:pPr>
        <w:ind w:left="3119" w:right="142" w:hanging="3119"/>
        <w:contextualSpacing/>
      </w:pPr>
      <w:r>
        <w:tab/>
      </w:r>
      <w:r>
        <w:rPr>
          <w:u w:val="single"/>
        </w:rPr>
        <w:t xml:space="preserve">Langues de spécialisation </w:t>
      </w:r>
      <w:r>
        <w:t>: anglais et français.</w:t>
      </w:r>
    </w:p>
    <w:p w:rsidR="00BA39F5" w:rsidRPr="00BA39F5" w:rsidRDefault="00BA39F5" w:rsidP="00FA2C91">
      <w:pPr>
        <w:ind w:left="3119" w:right="142" w:hanging="3119"/>
      </w:pPr>
      <w:r>
        <w:tab/>
      </w:r>
      <w:r>
        <w:rPr>
          <w:u w:val="single"/>
        </w:rPr>
        <w:t xml:space="preserve">Évaluation finale </w:t>
      </w:r>
      <w:r>
        <w:t>: 110/110 avec mention très bien</w:t>
      </w:r>
    </w:p>
    <w:p w:rsidR="007835A8" w:rsidRDefault="007835A8" w:rsidP="00FA2C91">
      <w:pPr>
        <w:ind w:left="3119" w:right="142" w:hanging="3119"/>
      </w:pPr>
      <w:r>
        <w:t>Janvier – Juillet 2015</w:t>
      </w:r>
      <w:r>
        <w:tab/>
      </w:r>
      <w:r>
        <w:rPr>
          <w:color w:val="0070C0"/>
        </w:rPr>
        <w:t xml:space="preserve">Cours de langue coréenne </w:t>
      </w:r>
      <w:r>
        <w:t xml:space="preserve">(Niveau 1 et 2) auprès de ASG (Asian </w:t>
      </w:r>
      <w:proofErr w:type="spellStart"/>
      <w:r>
        <w:t>Studies</w:t>
      </w:r>
      <w:proofErr w:type="spellEnd"/>
      <w:r>
        <w:t xml:space="preserve"> Group, via Eustachi, 9 – Milano)</w:t>
      </w:r>
    </w:p>
    <w:p w:rsidR="00FA2C91" w:rsidRDefault="00FA2C91" w:rsidP="00FA2C91">
      <w:pPr>
        <w:ind w:left="3119" w:right="142" w:hanging="3119"/>
        <w:contextualSpacing/>
      </w:pPr>
      <w:r>
        <w:t>04/10/2010 – 18/02/2014</w:t>
      </w:r>
      <w:r>
        <w:tab/>
      </w:r>
      <w:r>
        <w:rPr>
          <w:color w:val="0070C0"/>
        </w:rPr>
        <w:t xml:space="preserve">Cours de licence en </w:t>
      </w:r>
      <w:r w:rsidR="00B8294E">
        <w:rPr>
          <w:color w:val="0070C0"/>
        </w:rPr>
        <w:t>Sciences Linguistiques</w:t>
      </w:r>
      <w:r w:rsidR="00B8294E" w:rsidRPr="00B8294E">
        <w:t xml:space="preserve"> (profil :</w:t>
      </w:r>
      <w:r w:rsidRPr="00B8294E">
        <w:t xml:space="preserve"> </w:t>
      </w:r>
      <w:r>
        <w:t xml:space="preserve">Langues, Communication et Média) auprès de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Sacro </w:t>
      </w:r>
      <w:proofErr w:type="spellStart"/>
      <w:r>
        <w:t>Cuore</w:t>
      </w:r>
      <w:proofErr w:type="spellEnd"/>
      <w:r>
        <w:t xml:space="preserve"> (largo </w:t>
      </w:r>
      <w:proofErr w:type="spellStart"/>
      <w:r>
        <w:t>Gemelli</w:t>
      </w:r>
      <w:proofErr w:type="spellEnd"/>
      <w:r>
        <w:t>, 1 – Milano)</w:t>
      </w:r>
    </w:p>
    <w:p w:rsidR="00FA2C91" w:rsidRDefault="00FA2C91" w:rsidP="00FA2C91">
      <w:pPr>
        <w:ind w:left="3119" w:right="142" w:hanging="3119"/>
        <w:contextualSpacing/>
      </w:pPr>
      <w:r>
        <w:tab/>
      </w:r>
      <w:r>
        <w:rPr>
          <w:u w:val="single"/>
        </w:rPr>
        <w:t xml:space="preserve">Langues de spécialisation </w:t>
      </w:r>
      <w:r>
        <w:t>: anglais et français.</w:t>
      </w:r>
    </w:p>
    <w:p w:rsidR="00A568DD" w:rsidRDefault="00A568DD" w:rsidP="00A568DD">
      <w:pPr>
        <w:ind w:left="3119" w:right="142" w:hanging="3119"/>
      </w:pPr>
      <w:r>
        <w:tab/>
      </w:r>
      <w:r>
        <w:rPr>
          <w:u w:val="single"/>
        </w:rPr>
        <w:t>Évaluation finale</w:t>
      </w:r>
      <w:r>
        <w:t xml:space="preserve"> : 110/110</w:t>
      </w:r>
      <w:bookmarkStart w:id="0" w:name="_GoBack"/>
      <w:bookmarkEnd w:id="0"/>
    </w:p>
    <w:p w:rsidR="00A568DD" w:rsidRDefault="00A568DD" w:rsidP="00A568DD">
      <w:pPr>
        <w:ind w:left="3119" w:right="142" w:hanging="3119"/>
      </w:pPr>
      <w:r>
        <w:t>Juillet 2010</w:t>
      </w:r>
      <w:r>
        <w:tab/>
      </w:r>
      <w:r>
        <w:rPr>
          <w:color w:val="0070C0"/>
        </w:rPr>
        <w:t>Baccalauréat Linguistique</w:t>
      </w:r>
      <w:r>
        <w:t xml:space="preserve"> auprès de </w:t>
      </w:r>
      <w:proofErr w:type="spellStart"/>
      <w:r>
        <w:t>Liceo</w:t>
      </w:r>
      <w:proofErr w:type="spellEnd"/>
      <w:r>
        <w:t xml:space="preserve"> Bellini (</w:t>
      </w:r>
      <w:proofErr w:type="spellStart"/>
      <w:r>
        <w:t>baluardo</w:t>
      </w:r>
      <w:proofErr w:type="spellEnd"/>
      <w:r>
        <w:t xml:space="preserve"> La </w:t>
      </w:r>
      <w:proofErr w:type="spellStart"/>
      <w:r>
        <w:t>Marmora</w:t>
      </w:r>
      <w:proofErr w:type="spellEnd"/>
      <w:r>
        <w:t>, 10 – Novara)</w:t>
      </w:r>
    </w:p>
    <w:p w:rsidR="00CA508C" w:rsidRDefault="00CA508C" w:rsidP="00A568DD">
      <w:pPr>
        <w:ind w:left="3119" w:right="142" w:hanging="3119"/>
      </w:pPr>
    </w:p>
    <w:p w:rsidR="00CA508C" w:rsidRPr="004F50E1" w:rsidRDefault="00CA508C" w:rsidP="00E376ED">
      <w:pPr>
        <w:ind w:left="3119" w:right="142" w:hanging="3119"/>
        <w:contextualSpacing/>
      </w:pPr>
      <w:r>
        <w:rPr>
          <w:color w:val="0070C0"/>
        </w:rPr>
        <w:t>COMPÉTENCES INFORMATIQUES</w:t>
      </w:r>
      <w:r>
        <w:tab/>
        <w:t>Bonne connaissance des fonctionnalités de :</w:t>
      </w:r>
    </w:p>
    <w:p w:rsidR="004F50E1" w:rsidRDefault="004F50E1" w:rsidP="004F50E1">
      <w:pPr>
        <w:pStyle w:val="Paragrafoelenco"/>
        <w:numPr>
          <w:ilvl w:val="0"/>
          <w:numId w:val="1"/>
        </w:numPr>
        <w:ind w:right="142"/>
      </w:pPr>
      <w:r>
        <w:t>Microsoft Office;</w:t>
      </w:r>
    </w:p>
    <w:p w:rsidR="004F50E1" w:rsidRDefault="00BA39F5" w:rsidP="004F50E1">
      <w:pPr>
        <w:pStyle w:val="Paragrafoelenco"/>
        <w:numPr>
          <w:ilvl w:val="0"/>
          <w:numId w:val="1"/>
        </w:numPr>
        <w:ind w:right="142"/>
      </w:pPr>
      <w:proofErr w:type="spellStart"/>
      <w:r>
        <w:t>Trados</w:t>
      </w:r>
      <w:proofErr w:type="spellEnd"/>
      <w:r>
        <w:t xml:space="preserve"> SDL Studio;</w:t>
      </w:r>
    </w:p>
    <w:p w:rsidR="004F50E1" w:rsidRDefault="004F50E1" w:rsidP="004F50E1">
      <w:pPr>
        <w:pStyle w:val="Paragrafoelenco"/>
        <w:numPr>
          <w:ilvl w:val="0"/>
          <w:numId w:val="1"/>
        </w:numPr>
        <w:ind w:right="142"/>
      </w:pPr>
      <w:proofErr w:type="spellStart"/>
      <w:r>
        <w:t>WinCAPS</w:t>
      </w:r>
      <w:proofErr w:type="spellEnd"/>
      <w:r>
        <w:t>;</w:t>
      </w:r>
    </w:p>
    <w:p w:rsidR="004F50E1" w:rsidRPr="004F50E1" w:rsidRDefault="004F50E1" w:rsidP="004F50E1">
      <w:pPr>
        <w:pStyle w:val="Paragrafoelenco"/>
        <w:numPr>
          <w:ilvl w:val="0"/>
          <w:numId w:val="1"/>
        </w:numPr>
        <w:ind w:right="142"/>
      </w:pPr>
      <w:proofErr w:type="spellStart"/>
      <w:r>
        <w:t>Subtitle</w:t>
      </w:r>
      <w:proofErr w:type="spellEnd"/>
      <w:r>
        <w:t xml:space="preserve"> Workshop.</w:t>
      </w:r>
    </w:p>
    <w:p w:rsidR="00CA508C" w:rsidRDefault="00CA508C" w:rsidP="00A568DD">
      <w:pPr>
        <w:ind w:left="3119" w:right="142" w:hanging="3119"/>
        <w:rPr>
          <w:color w:val="0070C0"/>
        </w:rPr>
      </w:pPr>
    </w:p>
    <w:p w:rsidR="00CA508C" w:rsidRPr="00CA508C" w:rsidRDefault="00CA508C" w:rsidP="00A568DD">
      <w:pPr>
        <w:ind w:left="3119" w:right="142" w:hanging="3119"/>
      </w:pPr>
      <w:r>
        <w:rPr>
          <w:color w:val="0070C0"/>
        </w:rPr>
        <w:t>AUTRE</w:t>
      </w:r>
      <w:r>
        <w:tab/>
        <w:t>Permis de conduire B.</w:t>
      </w:r>
    </w:p>
    <w:sectPr w:rsidR="00CA508C" w:rsidRPr="00CA508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E5" w:rsidRDefault="00241CE5" w:rsidP="00FA2C91">
      <w:pPr>
        <w:spacing w:after="0" w:line="240" w:lineRule="auto"/>
      </w:pPr>
      <w:r>
        <w:separator/>
      </w:r>
    </w:p>
  </w:endnote>
  <w:endnote w:type="continuationSeparator" w:id="0">
    <w:p w:rsidR="00241CE5" w:rsidRDefault="00241CE5" w:rsidP="00FA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4E" w:rsidRDefault="00B8294E" w:rsidP="00340568">
    <w:pPr>
      <w:pStyle w:val="Pidipagina"/>
      <w:rPr>
        <w:b/>
      </w:rPr>
    </w:pPr>
  </w:p>
  <w:p w:rsidR="00340568" w:rsidRPr="00340568" w:rsidRDefault="00340568" w:rsidP="00340568">
    <w:pPr>
      <w:pStyle w:val="Pidipagina"/>
      <w:rPr>
        <w:b/>
      </w:rPr>
    </w:pPr>
    <w:r>
      <w:rPr>
        <w:b/>
      </w:rPr>
      <w:t xml:space="preserve">J’autorise le traitement de mes données personnelles au sens du </w:t>
    </w:r>
    <w:proofErr w:type="spellStart"/>
    <w:r>
      <w:rPr>
        <w:b/>
      </w:rPr>
      <w:t>Décré</w:t>
    </w:r>
    <w:proofErr w:type="spellEnd"/>
    <w:r>
      <w:rPr>
        <w:b/>
      </w:rPr>
      <w:t xml:space="preserve"> </w:t>
    </w:r>
    <w:proofErr w:type="spellStart"/>
    <w:r>
      <w:rPr>
        <w:b/>
      </w:rPr>
      <w:t>Legislatif</w:t>
    </w:r>
    <w:proofErr w:type="spellEnd"/>
    <w:r>
      <w:rPr>
        <w:b/>
      </w:rPr>
      <w:t xml:space="preserve"> Italien 196/2003.</w:t>
    </w:r>
  </w:p>
  <w:p w:rsidR="00340568" w:rsidRDefault="003405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E5" w:rsidRDefault="00241CE5" w:rsidP="00FA2C91">
      <w:pPr>
        <w:spacing w:after="0" w:line="240" w:lineRule="auto"/>
      </w:pPr>
      <w:r>
        <w:separator/>
      </w:r>
    </w:p>
  </w:footnote>
  <w:footnote w:type="continuationSeparator" w:id="0">
    <w:p w:rsidR="00241CE5" w:rsidRDefault="00241CE5" w:rsidP="00FA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8" w:rsidRDefault="00340568" w:rsidP="00340568">
    <w:pPr>
      <w:pStyle w:val="Intestazione"/>
      <w:jc w:val="center"/>
      <w:rPr>
        <w:color w:val="0070C0"/>
        <w:sz w:val="24"/>
        <w:szCs w:val="24"/>
      </w:rPr>
    </w:pPr>
    <w:r>
      <w:rPr>
        <w:color w:val="0070C0"/>
        <w:sz w:val="24"/>
        <w:szCs w:val="24"/>
      </w:rPr>
      <w:t>CURRICULUM VITAE MARIANNA DEMARCHI</w:t>
    </w:r>
  </w:p>
  <w:p w:rsidR="005950AC" w:rsidRPr="005950AC" w:rsidRDefault="005950AC" w:rsidP="00340568">
    <w:pPr>
      <w:pStyle w:val="Intestazione"/>
      <w:jc w:val="center"/>
      <w:rPr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2206"/>
    <w:multiLevelType w:val="hybridMultilevel"/>
    <w:tmpl w:val="CEB46F76"/>
    <w:lvl w:ilvl="0" w:tplc="20D4E460">
      <w:numFmt w:val="bullet"/>
      <w:lvlText w:val="-"/>
      <w:lvlJc w:val="left"/>
      <w:pPr>
        <w:ind w:left="34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73FD07C4"/>
    <w:multiLevelType w:val="hybridMultilevel"/>
    <w:tmpl w:val="F33CF1A8"/>
    <w:lvl w:ilvl="0" w:tplc="07B2862E">
      <w:numFmt w:val="bullet"/>
      <w:lvlText w:val="-"/>
      <w:lvlJc w:val="left"/>
      <w:pPr>
        <w:ind w:left="34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D"/>
    <w:rsid w:val="000A2583"/>
    <w:rsid w:val="000F5774"/>
    <w:rsid w:val="0012657F"/>
    <w:rsid w:val="00180F8B"/>
    <w:rsid w:val="00194D88"/>
    <w:rsid w:val="001D1546"/>
    <w:rsid w:val="001E7D3C"/>
    <w:rsid w:val="00241CE5"/>
    <w:rsid w:val="00340568"/>
    <w:rsid w:val="004F50E1"/>
    <w:rsid w:val="00510F8E"/>
    <w:rsid w:val="005869F9"/>
    <w:rsid w:val="005950AC"/>
    <w:rsid w:val="00635D08"/>
    <w:rsid w:val="00742A98"/>
    <w:rsid w:val="007835A8"/>
    <w:rsid w:val="007C72FD"/>
    <w:rsid w:val="008563BF"/>
    <w:rsid w:val="008572C1"/>
    <w:rsid w:val="008D3307"/>
    <w:rsid w:val="009535BA"/>
    <w:rsid w:val="00A056E4"/>
    <w:rsid w:val="00A238F6"/>
    <w:rsid w:val="00A568DD"/>
    <w:rsid w:val="00AE5109"/>
    <w:rsid w:val="00AE6C70"/>
    <w:rsid w:val="00B8294E"/>
    <w:rsid w:val="00BA39F5"/>
    <w:rsid w:val="00C70EAF"/>
    <w:rsid w:val="00C77D3E"/>
    <w:rsid w:val="00CA508C"/>
    <w:rsid w:val="00DC01BD"/>
    <w:rsid w:val="00DC2C22"/>
    <w:rsid w:val="00E376ED"/>
    <w:rsid w:val="00E52792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5D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01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C91"/>
  </w:style>
  <w:style w:type="paragraph" w:styleId="Pidipagina">
    <w:name w:val="footer"/>
    <w:basedOn w:val="Normale"/>
    <w:link w:val="Pidipagina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5D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01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C91"/>
  </w:style>
  <w:style w:type="paragraph" w:styleId="Pidipagina">
    <w:name w:val="footer"/>
    <w:basedOn w:val="Normale"/>
    <w:link w:val="Pidipagina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nna.demarchi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2017-12-27T09:23:00Z</cp:lastPrinted>
  <dcterms:created xsi:type="dcterms:W3CDTF">2017-05-23T14:54:00Z</dcterms:created>
  <dcterms:modified xsi:type="dcterms:W3CDTF">2018-01-08T15:37:00Z</dcterms:modified>
</cp:coreProperties>
</file>