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1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085"/>
        <w:gridCol w:w="7229"/>
      </w:tblGrid>
      <w:tr w:rsidR="007E2FC3" w:rsidRPr="00CB3A1A" w:rsidTr="007E2FC3">
        <w:tc>
          <w:tcPr>
            <w:tcW w:w="3085" w:type="dxa"/>
            <w:shd w:val="clear" w:color="auto" w:fill="B8CCE4" w:themeFill="accent1" w:themeFillTint="66"/>
          </w:tcPr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>
              <w:rPr>
                <w:rFonts w:asciiTheme="majorBidi" w:hAnsiTheme="majorBidi" w:cstheme="majorBidi"/>
                <w:color w:val="17365D" w:themeColor="text2" w:themeShade="BF"/>
              </w:rPr>
              <w:t>Full  name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Nationality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Country and City or Residence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Status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Phone number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Email</w:t>
            </w:r>
          </w:p>
        </w:tc>
        <w:tc>
          <w:tcPr>
            <w:tcW w:w="7229" w:type="dxa"/>
          </w:tcPr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 xml:space="preserve">Maria Cristina </w:t>
            </w:r>
            <w:proofErr w:type="spellStart"/>
            <w:r w:rsidRPr="002A2D2E">
              <w:rPr>
                <w:rFonts w:asciiTheme="majorBidi" w:hAnsiTheme="majorBidi" w:cstheme="majorBidi"/>
              </w:rPr>
              <w:t>Dvoretzky</w:t>
            </w:r>
            <w:proofErr w:type="spellEnd"/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Ecuadorian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United States, Houston, Texas (Since 2008)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>.</w:t>
            </w:r>
            <w:r w:rsidRPr="002A2D2E">
              <w:rPr>
                <w:rFonts w:asciiTheme="majorBidi" w:hAnsiTheme="majorBidi" w:cstheme="majorBidi"/>
              </w:rPr>
              <w:t>S. Citizen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832 820 90820</w:t>
            </w:r>
          </w:p>
          <w:p w:rsidR="007E2FC3" w:rsidRPr="002A2D2E" w:rsidRDefault="00263B75" w:rsidP="007E2FC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cdvor@hotmail</w:t>
            </w:r>
            <w:r w:rsidR="007E2FC3" w:rsidRPr="002A2D2E">
              <w:rPr>
                <w:rFonts w:asciiTheme="majorBidi" w:hAnsiTheme="majorBidi" w:cstheme="majorBidi"/>
              </w:rPr>
              <w:t>.com</w:t>
            </w:r>
          </w:p>
        </w:tc>
      </w:tr>
      <w:tr w:rsidR="007E2FC3" w:rsidRPr="00CB3A1A" w:rsidTr="007E2FC3">
        <w:tc>
          <w:tcPr>
            <w:tcW w:w="3085" w:type="dxa"/>
            <w:shd w:val="clear" w:color="auto" w:fill="B8CCE4" w:themeFill="accent1" w:themeFillTint="66"/>
          </w:tcPr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Language Pair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First Language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 xml:space="preserve">Years of translation 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Service offer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Field of specialization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</w:tc>
        <w:tc>
          <w:tcPr>
            <w:tcW w:w="7229" w:type="dxa"/>
          </w:tcPr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English- Spanish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Spanish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Since April 2017 (Graduated)</w:t>
            </w:r>
          </w:p>
          <w:p w:rsidR="007E2FC3" w:rsidRPr="002A2D2E" w:rsidRDefault="00276CCF" w:rsidP="007B03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Translation </w:t>
            </w:r>
            <w:r w:rsidR="007E2FC3" w:rsidRPr="002A2D2E">
              <w:rPr>
                <w:rFonts w:asciiTheme="majorBidi" w:hAnsiTheme="majorBidi" w:cstheme="majorBidi"/>
              </w:rPr>
              <w:t>and revision</w:t>
            </w:r>
            <w:r w:rsidR="007B0325">
              <w:rPr>
                <w:rFonts w:asciiTheme="majorBidi" w:hAnsiTheme="majorBidi" w:cstheme="majorBidi"/>
              </w:rPr>
              <w:t>.</w:t>
            </w:r>
          </w:p>
          <w:p w:rsidR="007E2FC3" w:rsidRPr="002A2D2E" w:rsidRDefault="007E2FC3" w:rsidP="007E2FC3">
            <w:pPr>
              <w:rPr>
                <w:rFonts w:asciiTheme="majorBidi" w:hAnsiTheme="majorBidi" w:cstheme="majorBidi"/>
              </w:rPr>
            </w:pPr>
            <w:r w:rsidRPr="002A2D2E">
              <w:rPr>
                <w:rFonts w:asciiTheme="majorBidi" w:hAnsiTheme="majorBidi" w:cstheme="majorBidi"/>
              </w:rPr>
              <w:t>Legal,  medical, educational and business</w:t>
            </w:r>
          </w:p>
          <w:p w:rsidR="007E2FC3" w:rsidRPr="002A2D2E" w:rsidRDefault="007E2FC3" w:rsidP="00263B75">
            <w:pPr>
              <w:rPr>
                <w:rFonts w:asciiTheme="majorBidi" w:hAnsiTheme="majorBidi" w:cstheme="majorBidi"/>
              </w:rPr>
            </w:pPr>
          </w:p>
        </w:tc>
      </w:tr>
      <w:tr w:rsidR="007E2FC3" w:rsidRPr="00CB3A1A" w:rsidTr="007E2FC3">
        <w:tc>
          <w:tcPr>
            <w:tcW w:w="3085" w:type="dxa"/>
            <w:shd w:val="clear" w:color="auto" w:fill="B8CCE4" w:themeFill="accent1" w:themeFillTint="66"/>
          </w:tcPr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Work experience</w:t>
            </w: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Pr="000811E0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</w:tc>
        <w:tc>
          <w:tcPr>
            <w:tcW w:w="7229" w:type="dxa"/>
          </w:tcPr>
          <w:p w:rsidR="007E2FC3" w:rsidRPr="002A2D2E" w:rsidRDefault="007E2FC3" w:rsidP="007E2FC3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April 2017–Present</w:t>
            </w:r>
          </w:p>
          <w:p w:rsidR="007E2FC3" w:rsidRPr="002A2D2E" w:rsidRDefault="007E2FC3" w:rsidP="007E2FC3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Freelance Translator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(English&lt;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Spanish)</w:t>
            </w:r>
          </w:p>
          <w:p w:rsidR="00886089" w:rsidRDefault="00886089" w:rsidP="0088608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Translation of legal documents </w:t>
            </w:r>
            <w:r w:rsidR="00394D12">
              <w:rPr>
                <w:rFonts w:asciiTheme="majorBidi" w:eastAsia="Times New Roman" w:hAnsiTheme="majorBidi" w:cstheme="majorBidi"/>
              </w:rPr>
              <w:t xml:space="preserve">such </w:t>
            </w:r>
            <w:r>
              <w:rPr>
                <w:rFonts w:asciiTheme="majorBidi" w:eastAsia="Times New Roman" w:hAnsiTheme="majorBidi" w:cstheme="majorBidi"/>
              </w:rPr>
              <w:t xml:space="preserve">as </w:t>
            </w:r>
            <w:r w:rsidR="007E2FC3" w:rsidRPr="002A2D2E">
              <w:rPr>
                <w:rFonts w:asciiTheme="majorBidi" w:eastAsia="Times New Roman" w:hAnsiTheme="majorBidi" w:cstheme="majorBidi"/>
              </w:rPr>
              <w:t>birth certificates, death certificates, marriage</w:t>
            </w:r>
            <w:r w:rsidR="007E2FC3">
              <w:rPr>
                <w:rFonts w:asciiTheme="majorBidi" w:eastAsia="Times New Roman" w:hAnsiTheme="majorBidi" w:cstheme="majorBidi"/>
              </w:rPr>
              <w:t xml:space="preserve"> certificates</w:t>
            </w:r>
            <w:r>
              <w:rPr>
                <w:rFonts w:asciiTheme="majorBidi" w:eastAsia="Times New Roman" w:hAnsiTheme="majorBidi" w:cstheme="majorBidi"/>
              </w:rPr>
              <w:t>, contracts, deeds, etc</w:t>
            </w:r>
          </w:p>
          <w:p w:rsidR="007E2FC3" w:rsidRPr="002A2D2E" w:rsidRDefault="007E2FC3" w:rsidP="00276CC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  <w:r w:rsidRPr="002A2D2E">
              <w:rPr>
                <w:rFonts w:asciiTheme="majorBidi" w:eastAsia="Times New Roman" w:hAnsiTheme="majorBidi" w:cstheme="majorBidi"/>
              </w:rPr>
              <w:t>All documents relate t</w:t>
            </w:r>
            <w:r w:rsidR="00276CCF">
              <w:rPr>
                <w:rFonts w:asciiTheme="majorBidi" w:eastAsia="Times New Roman" w:hAnsiTheme="majorBidi" w:cstheme="majorBidi"/>
              </w:rPr>
              <w:t>o immigration</w:t>
            </w:r>
          </w:p>
          <w:p w:rsidR="007E2FC3" w:rsidRPr="002A2D2E" w:rsidRDefault="007E2FC3" w:rsidP="0088608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  <w:r w:rsidRPr="002A2D2E">
              <w:rPr>
                <w:rFonts w:asciiTheme="majorBidi" w:eastAsia="Times New Roman" w:hAnsiTheme="majorBidi" w:cstheme="majorBidi"/>
              </w:rPr>
              <w:t>Tr</w:t>
            </w:r>
            <w:r w:rsidR="00886089">
              <w:rPr>
                <w:rFonts w:asciiTheme="majorBidi" w:eastAsia="Times New Roman" w:hAnsiTheme="majorBidi" w:cstheme="majorBidi"/>
              </w:rPr>
              <w:t xml:space="preserve">anslation of medical documents </w:t>
            </w:r>
            <w:r w:rsidR="00394D12">
              <w:rPr>
                <w:rFonts w:asciiTheme="majorBidi" w:eastAsia="Times New Roman" w:hAnsiTheme="majorBidi" w:cstheme="majorBidi"/>
              </w:rPr>
              <w:t xml:space="preserve">such </w:t>
            </w:r>
            <w:r w:rsidR="00886089">
              <w:rPr>
                <w:rFonts w:asciiTheme="majorBidi" w:eastAsia="Times New Roman" w:hAnsiTheme="majorBidi" w:cstheme="majorBidi"/>
              </w:rPr>
              <w:t xml:space="preserve">as </w:t>
            </w:r>
            <w:r w:rsidRPr="002A2D2E">
              <w:rPr>
                <w:rFonts w:asciiTheme="majorBidi" w:eastAsia="Times New Roman" w:hAnsiTheme="majorBidi" w:cstheme="majorBidi"/>
              </w:rPr>
              <w:t>health records, and pre- and post-surgery forms, patient</w:t>
            </w:r>
            <w:r w:rsidR="00886089">
              <w:rPr>
                <w:rFonts w:asciiTheme="majorBidi" w:eastAsia="Times New Roman" w:hAnsiTheme="majorBidi" w:cstheme="majorBidi"/>
              </w:rPr>
              <w:t>,</w:t>
            </w:r>
            <w:r w:rsidRPr="002A2D2E">
              <w:rPr>
                <w:rFonts w:asciiTheme="majorBidi" w:eastAsia="Times New Roman" w:hAnsiTheme="majorBidi" w:cstheme="majorBidi"/>
              </w:rPr>
              <w:t xml:space="preserve"> </w:t>
            </w:r>
            <w:r w:rsidR="00886089">
              <w:rPr>
                <w:rFonts w:asciiTheme="majorBidi" w:eastAsia="Times New Roman" w:hAnsiTheme="majorBidi" w:cstheme="majorBidi"/>
              </w:rPr>
              <w:t>brochures, etc</w:t>
            </w:r>
          </w:p>
          <w:p w:rsidR="00886089" w:rsidRDefault="007E2FC3" w:rsidP="007E2FC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  <w:r w:rsidRPr="00886089">
              <w:rPr>
                <w:rFonts w:asciiTheme="majorBidi" w:eastAsia="Times New Roman" w:hAnsiTheme="majorBidi" w:cstheme="majorBidi"/>
              </w:rPr>
              <w:t>Translation of educational degrees, diplomas</w:t>
            </w:r>
            <w:r w:rsidR="00886089">
              <w:rPr>
                <w:rFonts w:asciiTheme="majorBidi" w:eastAsia="Times New Roman" w:hAnsiTheme="majorBidi" w:cstheme="majorBidi"/>
              </w:rPr>
              <w:t>, records, etc</w:t>
            </w:r>
          </w:p>
          <w:p w:rsidR="007E2FC3" w:rsidRDefault="007E2FC3" w:rsidP="007B032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  <w:r w:rsidRPr="00886089">
              <w:rPr>
                <w:rFonts w:asciiTheme="majorBidi" w:eastAsia="Times New Roman" w:hAnsiTheme="majorBidi" w:cstheme="majorBidi"/>
              </w:rPr>
              <w:t xml:space="preserve">Business </w:t>
            </w:r>
            <w:r w:rsidR="007B0325">
              <w:rPr>
                <w:rFonts w:asciiTheme="majorBidi" w:eastAsia="Times New Roman" w:hAnsiTheme="majorBidi" w:cstheme="majorBidi"/>
              </w:rPr>
              <w:t>documents.</w:t>
            </w:r>
          </w:p>
          <w:p w:rsidR="00276CCF" w:rsidRPr="00276CCF" w:rsidRDefault="00276CCF" w:rsidP="00276CCF">
            <w:p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</w:rPr>
            </w:pPr>
          </w:p>
          <w:p w:rsidR="00886089" w:rsidRDefault="00886089" w:rsidP="00886089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 xml:space="preserve">Freelance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Interpreter (English&lt;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Spanish)</w:t>
            </w:r>
          </w:p>
          <w:p w:rsidR="00886089" w:rsidRPr="00886089" w:rsidRDefault="00886089" w:rsidP="0088608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</w:rPr>
            </w:pPr>
            <w:r w:rsidRPr="00886089">
              <w:rPr>
                <w:rFonts w:asciiTheme="majorBidi" w:eastAsia="Times New Roman" w:hAnsiTheme="majorBidi" w:cstheme="majorBidi"/>
              </w:rPr>
              <w:t>Over a year of experience with US Citizen and Immigration Services</w:t>
            </w:r>
            <w:r w:rsidR="00276CCF">
              <w:rPr>
                <w:rFonts w:asciiTheme="majorBidi" w:eastAsia="Times New Roman" w:hAnsiTheme="majorBidi" w:cstheme="majorBidi"/>
              </w:rPr>
              <w:t xml:space="preserve"> interviews (Asylum, c</w:t>
            </w:r>
            <w:r w:rsidRPr="00886089">
              <w:rPr>
                <w:rFonts w:asciiTheme="majorBidi" w:eastAsia="Times New Roman" w:hAnsiTheme="majorBidi" w:cstheme="majorBidi"/>
              </w:rPr>
              <w:t xml:space="preserve">hange of immigration status, and </w:t>
            </w:r>
            <w:r w:rsidR="00276CCF">
              <w:rPr>
                <w:rFonts w:asciiTheme="majorBidi" w:eastAsia="Times New Roman" w:hAnsiTheme="majorBidi" w:cstheme="majorBidi"/>
              </w:rPr>
              <w:t xml:space="preserve">family petition </w:t>
            </w:r>
            <w:r w:rsidRPr="00886089">
              <w:rPr>
                <w:rFonts w:asciiTheme="majorBidi" w:eastAsia="Times New Roman" w:hAnsiTheme="majorBidi" w:cstheme="majorBidi"/>
              </w:rPr>
              <w:t>interviews)</w:t>
            </w:r>
          </w:p>
          <w:p w:rsidR="007E2FC3" w:rsidRPr="00886089" w:rsidRDefault="007E2FC3" w:rsidP="007E2FC3">
            <w:pPr>
              <w:pStyle w:val="ListParagraph"/>
              <w:shd w:val="clear" w:color="auto" w:fill="FFFFFF" w:themeFill="background1"/>
              <w:jc w:val="both"/>
              <w:rPr>
                <w:rFonts w:asciiTheme="majorBidi" w:hAnsiTheme="majorBidi" w:cstheme="majorBidi"/>
              </w:rPr>
            </w:pPr>
          </w:p>
          <w:p w:rsidR="00276CCF" w:rsidRDefault="007E2FC3" w:rsidP="00886089">
            <w:p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January 2017–September 2017</w:t>
            </w:r>
            <w:r w:rsidR="0088608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:rsidR="007E2FC3" w:rsidRPr="002A2D2E" w:rsidRDefault="007E2FC3" w:rsidP="00886089">
            <w:p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</w:rPr>
              <w:t>MasterW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ord</w:t>
            </w:r>
            <w:proofErr w:type="spellEnd"/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 xml:space="preserve"> Services- Translation and Interpretation (Houston, Texas)</w:t>
            </w:r>
          </w:p>
          <w:p w:rsidR="007E2FC3" w:rsidRPr="002A2D2E" w:rsidRDefault="007E2FC3" w:rsidP="007E2F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</w:rPr>
              <w:t>Participated in intensive professional training program with focus on medical translation and interpretation (160-hour internship)</w:t>
            </w:r>
          </w:p>
          <w:p w:rsidR="007E2FC3" w:rsidRPr="002A2D2E" w:rsidRDefault="007E2FC3" w:rsidP="007E2FC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</w:rPr>
              <w:t>Worked as an on-site Medical Interpreter as required.</w:t>
            </w:r>
          </w:p>
          <w:p w:rsidR="007E2FC3" w:rsidRPr="002A2D2E" w:rsidRDefault="007E2FC3" w:rsidP="007E2FC3">
            <w:pPr>
              <w:pStyle w:val="ListParagraph"/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7E2FC3" w:rsidRPr="00CB3A1A" w:rsidTr="007E2FC3">
        <w:tc>
          <w:tcPr>
            <w:tcW w:w="3085" w:type="dxa"/>
            <w:shd w:val="clear" w:color="auto" w:fill="B8CCE4" w:themeFill="accent1" w:themeFillTint="66"/>
          </w:tcPr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0811E0">
              <w:rPr>
                <w:rFonts w:asciiTheme="majorBidi" w:hAnsiTheme="majorBidi" w:cstheme="majorBidi"/>
                <w:color w:val="17365D" w:themeColor="text2" w:themeShade="BF"/>
              </w:rPr>
              <w:t>Education</w:t>
            </w: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276CCF" w:rsidRDefault="00276CCF" w:rsidP="00276CCF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>
              <w:rPr>
                <w:rFonts w:asciiTheme="majorBidi" w:hAnsiTheme="majorBidi" w:cstheme="majorBidi"/>
                <w:color w:val="17365D" w:themeColor="text2" w:themeShade="BF"/>
              </w:rPr>
              <w:t xml:space="preserve">                                        Others</w:t>
            </w: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7E2FC3" w:rsidRDefault="007E2FC3" w:rsidP="007E2FC3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276CCF" w:rsidRDefault="007E2FC3" w:rsidP="00276CCF">
            <w:pPr>
              <w:jc w:val="right"/>
              <w:rPr>
                <w:rFonts w:asciiTheme="majorBidi" w:hAnsiTheme="majorBidi" w:cstheme="majorBidi"/>
                <w:color w:val="17365D" w:themeColor="text2" w:themeShade="BF"/>
              </w:rPr>
            </w:pPr>
            <w:r>
              <w:rPr>
                <w:rFonts w:asciiTheme="majorBidi" w:hAnsiTheme="majorBidi" w:cstheme="majorBidi"/>
                <w:color w:val="17365D" w:themeColor="text2" w:themeShade="BF"/>
              </w:rPr>
              <w:t xml:space="preserve"> </w:t>
            </w:r>
          </w:p>
          <w:p w:rsidR="007E2FC3" w:rsidRPr="000811E0" w:rsidRDefault="00276CCF" w:rsidP="00276CCF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>
              <w:rPr>
                <w:rFonts w:asciiTheme="majorBidi" w:hAnsiTheme="majorBidi" w:cstheme="majorBidi"/>
                <w:color w:val="17365D" w:themeColor="text2" w:themeShade="BF"/>
              </w:rPr>
              <w:t xml:space="preserve">                                     </w:t>
            </w:r>
            <w:r w:rsidR="0009671B">
              <w:rPr>
                <w:rFonts w:asciiTheme="majorBidi" w:hAnsiTheme="majorBidi" w:cstheme="majorBidi"/>
                <w:color w:val="17365D" w:themeColor="text2" w:themeShade="BF"/>
              </w:rPr>
              <w:t>Portfolio</w:t>
            </w:r>
            <w:r>
              <w:rPr>
                <w:rFonts w:asciiTheme="majorBidi" w:hAnsiTheme="majorBidi" w:cstheme="majorBidi"/>
                <w:color w:val="17365D" w:themeColor="text2" w:themeShade="BF"/>
              </w:rPr>
              <w:t xml:space="preserve"> </w:t>
            </w:r>
          </w:p>
        </w:tc>
        <w:tc>
          <w:tcPr>
            <w:tcW w:w="7229" w:type="dxa"/>
          </w:tcPr>
          <w:p w:rsidR="00263B75" w:rsidRDefault="00263B75" w:rsidP="00276CCF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June 14-July</w:t>
            </w:r>
            <w:r w:rsidR="00276C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20</w:t>
            </w:r>
            <w:r w:rsidR="00276CCF">
              <w:rPr>
                <w:rFonts w:asciiTheme="majorBidi" w:eastAsia="Times New Roman" w:hAnsiTheme="majorBidi" w:cstheme="majorBidi"/>
                <w:b/>
                <w:bCs/>
              </w:rPr>
              <w:t>,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2018</w:t>
            </w:r>
            <w:r w:rsidR="0088608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University of Arizona (Court Interpretation Training Institute)</w:t>
            </w:r>
          </w:p>
          <w:p w:rsidR="00263B75" w:rsidRPr="00276CCF" w:rsidRDefault="00263B75" w:rsidP="00276CC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  <w:r>
              <w:rPr>
                <w:rFonts w:asciiTheme="majorBidi" w:eastAsia="Times New Roman" w:hAnsiTheme="majorBidi" w:cstheme="majorBidi"/>
                <w:color w:val="333333"/>
              </w:rPr>
              <w:t>12</w:t>
            </w:r>
            <w:r w:rsidRPr="002A2D2E">
              <w:rPr>
                <w:rFonts w:asciiTheme="majorBidi" w:eastAsia="Times New Roman" w:hAnsiTheme="majorBidi" w:cstheme="majorBidi"/>
                <w:color w:val="333333"/>
              </w:rPr>
              <w:t xml:space="preserve">0 hours of </w:t>
            </w:r>
            <w:r>
              <w:rPr>
                <w:rFonts w:asciiTheme="majorBidi" w:eastAsia="Times New Roman" w:hAnsiTheme="majorBidi" w:cstheme="majorBidi"/>
                <w:color w:val="333333"/>
              </w:rPr>
              <w:t>Legal Terminology (Court Legal procedures)</w:t>
            </w:r>
          </w:p>
          <w:p w:rsidR="007E2FC3" w:rsidRPr="002A2D2E" w:rsidRDefault="007E2FC3" w:rsidP="00276CCF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2016 -2017</w:t>
            </w:r>
            <w:r w:rsidR="0088608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Houston Community College (Houston, USA)</w:t>
            </w:r>
          </w:p>
          <w:p w:rsidR="007E2FC3" w:rsidRPr="002A2D2E" w:rsidRDefault="007E2FC3" w:rsidP="007E2FC3">
            <w:pPr>
              <w:shd w:val="clear" w:color="auto" w:fill="FFFFFF" w:themeFill="background1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 xml:space="preserve">Advanced Technical Translator and Interpreter Certification </w:t>
            </w:r>
          </w:p>
          <w:p w:rsidR="007E2FC3" w:rsidRPr="002A2D2E" w:rsidRDefault="007E2FC3" w:rsidP="007E2FC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  <w:r w:rsidRPr="002A2D2E">
              <w:rPr>
                <w:rFonts w:asciiTheme="majorBidi" w:eastAsia="Times New Roman" w:hAnsiTheme="majorBidi" w:cstheme="majorBidi"/>
                <w:color w:val="333333"/>
              </w:rPr>
              <w:t>2-semester program (graduated April 2017)</w:t>
            </w:r>
          </w:p>
          <w:p w:rsidR="007E2FC3" w:rsidRPr="002A2D2E" w:rsidRDefault="007E2FC3" w:rsidP="007E2FC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  <w:r w:rsidRPr="002A2D2E">
              <w:rPr>
                <w:rFonts w:asciiTheme="majorBidi" w:eastAsia="Times New Roman" w:hAnsiTheme="majorBidi" w:cstheme="majorBidi"/>
                <w:color w:val="333333"/>
              </w:rPr>
              <w:t>40 hours of Medical Terminology</w:t>
            </w:r>
          </w:p>
          <w:p w:rsidR="00276CCF" w:rsidRPr="00276CCF" w:rsidRDefault="007E2FC3" w:rsidP="00276CC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  <w:r w:rsidRPr="002A2D2E">
              <w:rPr>
                <w:rFonts w:asciiTheme="majorBidi" w:eastAsia="Times New Roman" w:hAnsiTheme="majorBidi" w:cstheme="majorBidi"/>
                <w:color w:val="333333"/>
              </w:rPr>
              <w:t>20 hours of Legal Terminology</w:t>
            </w:r>
          </w:p>
          <w:p w:rsidR="007E2FC3" w:rsidRPr="002A2D2E" w:rsidRDefault="007E2FC3" w:rsidP="00276CCF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1995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-200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0</w:t>
            </w:r>
            <w:r w:rsidR="0088608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>Bachelor of Arts in Business Admini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stration (Ecuador</w:t>
            </w:r>
            <w:r w:rsidRPr="002A2D2E">
              <w:rPr>
                <w:rFonts w:asciiTheme="majorBidi" w:eastAsia="Times New Roman" w:hAnsiTheme="majorBidi" w:cstheme="majorBidi"/>
                <w:b/>
                <w:bCs/>
              </w:rPr>
              <w:t xml:space="preserve">) </w:t>
            </w:r>
          </w:p>
          <w:p w:rsidR="007E2FC3" w:rsidRPr="002A2D2E" w:rsidRDefault="007E2FC3" w:rsidP="007E2FC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  <w:r w:rsidRPr="002A2D2E">
              <w:rPr>
                <w:rFonts w:asciiTheme="majorBidi" w:eastAsia="Times New Roman" w:hAnsiTheme="majorBidi" w:cstheme="majorBidi"/>
                <w:color w:val="333333"/>
              </w:rPr>
              <w:t>University of Loja, Ecuador</w:t>
            </w:r>
          </w:p>
          <w:p w:rsidR="007E2FC3" w:rsidRPr="002A2D2E" w:rsidRDefault="007E2FC3" w:rsidP="007E2FC3">
            <w:pPr>
              <w:pStyle w:val="ListParagraph"/>
              <w:shd w:val="clear" w:color="auto" w:fill="FFFFFF" w:themeFill="background1"/>
              <w:rPr>
                <w:rFonts w:asciiTheme="majorBidi" w:eastAsia="Times New Roman" w:hAnsiTheme="majorBidi" w:cstheme="majorBidi"/>
                <w:color w:val="333333"/>
              </w:rPr>
            </w:pPr>
          </w:p>
          <w:p w:rsidR="00276CCF" w:rsidRPr="00276CCF" w:rsidRDefault="00276CCF" w:rsidP="00276CCF">
            <w:r>
              <w:rPr>
                <w:rFonts w:asciiTheme="majorBidi" w:hAnsiTheme="majorBidi" w:cstheme="majorBidi"/>
                <w:b/>
                <w:bCs/>
              </w:rPr>
              <w:t>*</w:t>
            </w:r>
            <w:r w:rsidR="007E2FC3" w:rsidRPr="002A2D2E">
              <w:rPr>
                <w:rFonts w:asciiTheme="majorBidi" w:hAnsiTheme="majorBidi" w:cstheme="majorBidi"/>
                <w:b/>
                <w:bCs/>
              </w:rPr>
              <w:t>Linked</w:t>
            </w:r>
            <w:r w:rsidR="007E2FC3">
              <w:rPr>
                <w:rFonts w:asciiTheme="majorBidi" w:hAnsiTheme="majorBidi" w:cstheme="majorBidi"/>
                <w:b/>
                <w:bCs/>
              </w:rPr>
              <w:t>I</w:t>
            </w:r>
            <w:r w:rsidR="007E2FC3" w:rsidRPr="00EB6937">
              <w:rPr>
                <w:rFonts w:asciiTheme="majorBidi" w:hAnsiTheme="majorBidi" w:cstheme="majorBidi"/>
              </w:rPr>
              <w:t>n</w:t>
            </w:r>
            <w:r w:rsidR="007E2FC3" w:rsidRPr="002A2D2E">
              <w:rPr>
                <w:rFonts w:asciiTheme="majorBidi" w:hAnsiTheme="majorBidi" w:cstheme="majorBidi"/>
              </w:rPr>
              <w:t xml:space="preserve">: </w:t>
            </w:r>
            <w:hyperlink r:id="rId7" w:history="1">
              <w:r w:rsidR="007E2FC3" w:rsidRPr="002A2D2E">
                <w:rPr>
                  <w:rStyle w:val="Hyperlink"/>
                  <w:rFonts w:asciiTheme="majorBidi" w:hAnsiTheme="majorBidi" w:cstheme="majorBidi"/>
                </w:rPr>
                <w:t>https://www.linkedin.com/in/cristina-dvoretzky-5875a1151</w:t>
              </w:r>
            </w:hyperlink>
          </w:p>
          <w:p w:rsidR="007E2FC3" w:rsidRPr="002A2D2E" w:rsidRDefault="00276CCF" w:rsidP="007E2FC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*</w:t>
            </w:r>
            <w:r w:rsidR="007E2FC3" w:rsidRPr="00930A46">
              <w:rPr>
                <w:rFonts w:asciiTheme="majorBidi" w:hAnsiTheme="majorBidi" w:cstheme="majorBidi"/>
                <w:b/>
                <w:bCs/>
              </w:rPr>
              <w:t>Houston Interpreters and Translators Association member</w:t>
            </w:r>
            <w:r w:rsidR="007E2FC3" w:rsidRPr="002A2D2E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7E2FC3" w:rsidRPr="002A2D2E" w:rsidRDefault="00F21040" w:rsidP="007E2FC3">
            <w:pPr>
              <w:rPr>
                <w:rFonts w:asciiTheme="majorBidi" w:hAnsiTheme="majorBidi" w:cstheme="majorBidi"/>
              </w:rPr>
            </w:pPr>
            <w:hyperlink r:id="rId8" w:history="1">
              <w:r w:rsidR="007E2FC3" w:rsidRPr="002A2D2E">
                <w:rPr>
                  <w:rStyle w:val="Hyperlink"/>
                  <w:rFonts w:asciiTheme="majorBidi" w:hAnsiTheme="majorBidi" w:cstheme="majorBidi"/>
                </w:rPr>
                <w:t>https://www.hitagroup.org/record-form/?pid=SX8FH</w:t>
              </w:r>
            </w:hyperlink>
          </w:p>
          <w:p w:rsidR="00276CCF" w:rsidRDefault="00276CCF" w:rsidP="00276CCF">
            <w:pPr>
              <w:shd w:val="clear" w:color="auto" w:fill="FFFFFF" w:themeFill="background1"/>
            </w:pPr>
          </w:p>
          <w:p w:rsidR="007E2FC3" w:rsidRPr="00263B75" w:rsidRDefault="00F21040" w:rsidP="00276CCF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  <w:color w:val="333333"/>
              </w:rPr>
            </w:pPr>
            <w:hyperlink r:id="rId9" w:history="1">
              <w:r w:rsidR="0009671B" w:rsidRPr="00FD454D">
                <w:rPr>
                  <w:rStyle w:val="Hyperlink"/>
                  <w:rFonts w:asciiTheme="majorBidi" w:eastAsia="Times New Roman" w:hAnsiTheme="majorBidi" w:cstheme="majorBidi"/>
                  <w:b/>
                  <w:bCs/>
                </w:rPr>
                <w:t>http://dropr.com/portfolio188740</w:t>
              </w:r>
            </w:hyperlink>
            <w:r w:rsidR="00276CCF">
              <w:t xml:space="preserve"> </w:t>
            </w:r>
          </w:p>
        </w:tc>
      </w:tr>
      <w:tr w:rsidR="00276CCF" w:rsidRPr="00CB3A1A" w:rsidTr="007E2FC3">
        <w:tc>
          <w:tcPr>
            <w:tcW w:w="3085" w:type="dxa"/>
            <w:shd w:val="clear" w:color="auto" w:fill="B8CCE4" w:themeFill="accent1" w:themeFillTint="66"/>
          </w:tcPr>
          <w:p w:rsidR="00276CCF" w:rsidRPr="000811E0" w:rsidRDefault="00276CCF" w:rsidP="00276CCF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</w:tc>
        <w:tc>
          <w:tcPr>
            <w:tcW w:w="7229" w:type="dxa"/>
          </w:tcPr>
          <w:p w:rsidR="00276CCF" w:rsidRDefault="00276CCF" w:rsidP="00886089">
            <w:pPr>
              <w:shd w:val="clear" w:color="auto" w:fill="FFFFFF" w:themeFill="background1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</w:tbl>
    <w:p w:rsidR="0094370C" w:rsidRPr="002A2D2E" w:rsidRDefault="00F21040" w:rsidP="007E2FC3">
      <w:pPr>
        <w:pStyle w:val="Header"/>
        <w:ind w:firstLine="2160"/>
        <w:rPr>
          <w:rFonts w:asciiTheme="majorBidi" w:eastAsia="Times New Roman" w:hAnsiTheme="majorBidi" w:cstheme="majorBidi"/>
          <w:b/>
          <w:bCs/>
          <w:color w:val="1F497D" w:themeColor="text2"/>
          <w:sz w:val="24"/>
          <w:szCs w:val="24"/>
        </w:rPr>
      </w:pPr>
      <w:r w:rsidRPr="00F21040">
        <w:rPr>
          <w:rFonts w:asciiTheme="majorBidi" w:eastAsia="Times New Roman" w:hAnsiTheme="majorBidi" w:cstheme="majorBidi"/>
          <w:b/>
          <w:bCs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25pt;margin-top:-56.15pt;width:103.9pt;height:126.7pt;z-index:251660288;mso-position-horizontal-relative:text;mso-position-vertical-relative:text" strokecolor="white [3212]">
            <v:textbox style="mso-next-textbox:#_x0000_s1028">
              <w:txbxContent>
                <w:p w:rsidR="007E2FC3" w:rsidRDefault="007E2FC3" w:rsidP="007E2FC3">
                  <w:r w:rsidRPr="007E2FC3">
                    <w:rPr>
                      <w:noProof/>
                    </w:rPr>
                    <w:drawing>
                      <wp:inline distT="0" distB="0" distL="0" distR="0">
                        <wp:extent cx="1127125" cy="1379851"/>
                        <wp:effectExtent l="19050" t="0" r="0" b="0"/>
                        <wp:docPr id="2" name="Picture 13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7125" cy="1379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2D2E">
        <w:rPr>
          <w:rFonts w:asciiTheme="majorBidi" w:eastAsia="Times New Roman" w:hAnsiTheme="majorBidi" w:cstheme="majorBidi"/>
          <w:b/>
          <w:bCs/>
          <w:color w:val="1F497D" w:themeColor="text2"/>
          <w:sz w:val="32"/>
          <w:szCs w:val="32"/>
        </w:rPr>
        <w:t xml:space="preserve">    </w:t>
      </w:r>
    </w:p>
    <w:sectPr w:rsidR="0094370C" w:rsidRPr="002A2D2E" w:rsidSect="007E2FC3">
      <w:headerReference w:type="default" r:id="rId11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41" w:rsidRDefault="005A2841" w:rsidP="000811E0">
      <w:pPr>
        <w:spacing w:after="0" w:line="240" w:lineRule="auto"/>
      </w:pPr>
      <w:r>
        <w:separator/>
      </w:r>
    </w:p>
  </w:endnote>
  <w:endnote w:type="continuationSeparator" w:id="0">
    <w:p w:rsidR="005A2841" w:rsidRDefault="005A2841" w:rsidP="0008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41" w:rsidRDefault="005A2841" w:rsidP="000811E0">
      <w:pPr>
        <w:spacing w:after="0" w:line="240" w:lineRule="auto"/>
      </w:pPr>
      <w:r>
        <w:separator/>
      </w:r>
    </w:p>
  </w:footnote>
  <w:footnote w:type="continuationSeparator" w:id="0">
    <w:p w:rsidR="005A2841" w:rsidRDefault="005A2841" w:rsidP="0008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E" w:rsidRDefault="006E0F6E" w:rsidP="006E0F6E">
    <w:pPr>
      <w:pStyle w:val="Header"/>
      <w:rPr>
        <w:rFonts w:asciiTheme="majorBidi" w:eastAsia="Times New Roman" w:hAnsiTheme="majorBidi" w:cstheme="majorBidi"/>
        <w:b/>
        <w:bCs/>
        <w:color w:val="1F497D" w:themeColor="text2"/>
        <w:sz w:val="32"/>
        <w:szCs w:val="32"/>
      </w:rPr>
    </w:pPr>
  </w:p>
  <w:p w:rsidR="007E2FC3" w:rsidRDefault="006E0F6E" w:rsidP="007E2FC3">
    <w:pPr>
      <w:pStyle w:val="Header"/>
      <w:ind w:firstLine="2160"/>
      <w:rPr>
        <w:rFonts w:asciiTheme="majorBidi" w:eastAsia="Times New Roman" w:hAnsiTheme="majorBidi" w:cstheme="majorBidi"/>
        <w:b/>
        <w:bCs/>
        <w:color w:val="1F497D" w:themeColor="text2"/>
        <w:sz w:val="32"/>
        <w:szCs w:val="32"/>
      </w:rPr>
    </w:pPr>
    <w:r>
      <w:rPr>
        <w:rFonts w:asciiTheme="majorBidi" w:eastAsia="Times New Roman" w:hAnsiTheme="majorBidi" w:cstheme="majorBidi"/>
        <w:b/>
        <w:bCs/>
        <w:color w:val="1F497D" w:themeColor="text2"/>
        <w:sz w:val="32"/>
        <w:szCs w:val="32"/>
      </w:rPr>
      <w:t xml:space="preserve">           </w:t>
    </w:r>
    <w:r w:rsidR="007E2FC3" w:rsidRPr="005A5B61">
      <w:rPr>
        <w:rFonts w:asciiTheme="majorBidi" w:eastAsia="Times New Roman" w:hAnsiTheme="majorBidi" w:cstheme="majorBidi"/>
        <w:b/>
        <w:bCs/>
        <w:color w:val="1F497D" w:themeColor="text2"/>
        <w:sz w:val="32"/>
        <w:szCs w:val="32"/>
      </w:rPr>
      <w:t>M. CRISTINA DVORETZKY</w:t>
    </w:r>
  </w:p>
  <w:p w:rsidR="007E2FC3" w:rsidRPr="002A2D2E" w:rsidRDefault="007E2FC3" w:rsidP="007E2FC3">
    <w:pPr>
      <w:pStyle w:val="Header"/>
      <w:jc w:val="center"/>
      <w:rPr>
        <w:rFonts w:asciiTheme="majorBidi" w:eastAsia="Times New Roman" w:hAnsiTheme="majorBidi" w:cstheme="majorBidi"/>
        <w:b/>
        <w:bCs/>
        <w:color w:val="1F497D" w:themeColor="text2"/>
        <w:sz w:val="24"/>
        <w:szCs w:val="24"/>
      </w:rPr>
    </w:pPr>
    <w:r>
      <w:rPr>
        <w:rFonts w:asciiTheme="majorBidi" w:eastAsia="Times New Roman" w:hAnsiTheme="majorBidi" w:cstheme="majorBidi"/>
        <w:b/>
        <w:bCs/>
        <w:color w:val="1F497D" w:themeColor="text2"/>
        <w:sz w:val="24"/>
        <w:szCs w:val="24"/>
      </w:rPr>
      <w:t>ENGLISH-</w:t>
    </w:r>
    <w:r w:rsidRPr="002A2D2E">
      <w:rPr>
        <w:rFonts w:asciiTheme="majorBidi" w:eastAsia="Times New Roman" w:hAnsiTheme="majorBidi" w:cstheme="majorBidi"/>
        <w:b/>
        <w:bCs/>
        <w:color w:val="1F497D" w:themeColor="text2"/>
        <w:sz w:val="24"/>
        <w:szCs w:val="24"/>
      </w:rPr>
      <w:t xml:space="preserve">SPANISH </w:t>
    </w:r>
  </w:p>
  <w:p w:rsidR="006E0F6E" w:rsidRPr="007E2FC3" w:rsidRDefault="007E2FC3" w:rsidP="007E2FC3">
    <w:pPr>
      <w:pStyle w:val="Header"/>
      <w:jc w:val="center"/>
      <w:rPr>
        <w:rFonts w:asciiTheme="majorBidi" w:eastAsia="Times New Roman" w:hAnsiTheme="majorBidi" w:cstheme="majorBidi"/>
        <w:b/>
        <w:bCs/>
        <w:color w:val="1F497D" w:themeColor="text2"/>
        <w:sz w:val="24"/>
        <w:szCs w:val="24"/>
      </w:rPr>
    </w:pPr>
    <w:r>
      <w:rPr>
        <w:rFonts w:asciiTheme="majorBidi" w:eastAsia="Times New Roman" w:hAnsiTheme="majorBidi" w:cstheme="majorBidi"/>
        <w:b/>
        <w:bCs/>
        <w:color w:val="1F497D" w:themeColor="text2"/>
        <w:sz w:val="24"/>
        <w:szCs w:val="24"/>
      </w:rPr>
      <w:t>TRANSLATOR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B77"/>
    <w:multiLevelType w:val="hybridMultilevel"/>
    <w:tmpl w:val="E7E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353"/>
    <w:multiLevelType w:val="hybridMultilevel"/>
    <w:tmpl w:val="9E52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4AA3"/>
    <w:multiLevelType w:val="hybridMultilevel"/>
    <w:tmpl w:val="07F4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A20F72"/>
    <w:multiLevelType w:val="hybridMultilevel"/>
    <w:tmpl w:val="65F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6B"/>
    <w:multiLevelType w:val="hybridMultilevel"/>
    <w:tmpl w:val="479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F0C12"/>
    <w:multiLevelType w:val="hybridMultilevel"/>
    <w:tmpl w:val="695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55AF8"/>
    <w:rsid w:val="00010F6A"/>
    <w:rsid w:val="000811E0"/>
    <w:rsid w:val="0009671B"/>
    <w:rsid w:val="000D0598"/>
    <w:rsid w:val="001C7F5A"/>
    <w:rsid w:val="00252C38"/>
    <w:rsid w:val="00255AF8"/>
    <w:rsid w:val="00263B75"/>
    <w:rsid w:val="00276CCF"/>
    <w:rsid w:val="002A2D2E"/>
    <w:rsid w:val="002F0B7A"/>
    <w:rsid w:val="00314C2B"/>
    <w:rsid w:val="00393B95"/>
    <w:rsid w:val="00394D12"/>
    <w:rsid w:val="003D573E"/>
    <w:rsid w:val="003F6009"/>
    <w:rsid w:val="00447965"/>
    <w:rsid w:val="00472427"/>
    <w:rsid w:val="004D366A"/>
    <w:rsid w:val="00534726"/>
    <w:rsid w:val="005A2841"/>
    <w:rsid w:val="00605C3E"/>
    <w:rsid w:val="006128A3"/>
    <w:rsid w:val="006256D6"/>
    <w:rsid w:val="006E0F6E"/>
    <w:rsid w:val="00706AE5"/>
    <w:rsid w:val="0075416E"/>
    <w:rsid w:val="007B0325"/>
    <w:rsid w:val="007E2FC3"/>
    <w:rsid w:val="008060FA"/>
    <w:rsid w:val="0085724D"/>
    <w:rsid w:val="00886089"/>
    <w:rsid w:val="008B16E4"/>
    <w:rsid w:val="00930A46"/>
    <w:rsid w:val="009C715F"/>
    <w:rsid w:val="00AC02F2"/>
    <w:rsid w:val="00AD37B9"/>
    <w:rsid w:val="00AF5DDB"/>
    <w:rsid w:val="00B02DC9"/>
    <w:rsid w:val="00B22494"/>
    <w:rsid w:val="00C25F65"/>
    <w:rsid w:val="00CB2A01"/>
    <w:rsid w:val="00CB3A1A"/>
    <w:rsid w:val="00CD32C7"/>
    <w:rsid w:val="00DF7B11"/>
    <w:rsid w:val="00E2255B"/>
    <w:rsid w:val="00EB6937"/>
    <w:rsid w:val="00ED7958"/>
    <w:rsid w:val="00EF7940"/>
    <w:rsid w:val="00F21040"/>
    <w:rsid w:val="00F321BF"/>
    <w:rsid w:val="00F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E0"/>
  </w:style>
  <w:style w:type="paragraph" w:styleId="Footer">
    <w:name w:val="footer"/>
    <w:basedOn w:val="Normal"/>
    <w:link w:val="FooterChar"/>
    <w:uiPriority w:val="99"/>
    <w:semiHidden/>
    <w:unhideWhenUsed/>
    <w:rsid w:val="000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1E0"/>
  </w:style>
  <w:style w:type="character" w:styleId="Hyperlink">
    <w:name w:val="Hyperlink"/>
    <w:basedOn w:val="DefaultParagraphFont"/>
    <w:uiPriority w:val="99"/>
    <w:unhideWhenUsed/>
    <w:rsid w:val="006E0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agroup.org/record-form/?pid=SX8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ristina-dvoretzky-5875a1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ropr.com/portfolio188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mgarcia780</dc:creator>
  <cp:lastModifiedBy>mgarcia780</cp:lastModifiedBy>
  <cp:revision>6</cp:revision>
  <cp:lastPrinted>2018-02-07T07:08:00Z</cp:lastPrinted>
  <dcterms:created xsi:type="dcterms:W3CDTF">2018-08-27T02:41:00Z</dcterms:created>
  <dcterms:modified xsi:type="dcterms:W3CDTF">2018-09-11T19:59:00Z</dcterms:modified>
</cp:coreProperties>
</file>