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numPr>
          <w:ilvl w:val="0"/>
          <w:numId w:val="2"/>
        </w:numPr>
        <w:tabs>
          <w:tab w:val="left" w:pos="0" w:leader="none"/>
        </w:tabs>
        <w:spacing w:before="240" w:after="120"/>
        <w:ind w:left="0" w:hanging="0"/>
        <w:rPr>
          <w:rFonts w:ascii="Palatino Linotype" w:hAnsi="Palatino Linotype"/>
          <w:lang w:val="cs-CZ"/>
        </w:rPr>
      </w:pPr>
      <w:r>
        <w:rPr>
          <w:rFonts w:ascii="Palatino Linotype" w:hAnsi="Palatino Linotype"/>
          <w:lang w:val="cs-CZ"/>
        </w:rPr>
        <w:t>Curriculum Vitae</w:t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 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117"/>
        <w:gridCol w:w="7255"/>
      </w:tblGrid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Style w:val="Silnzdraznn"/>
                <w:rFonts w:ascii="Palatino Linotype" w:hAnsi="Palatino Linotype"/>
                <w:lang w:val="cs-CZ"/>
              </w:rPr>
              <w:t>Osobní informace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Obsahtabulky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Obsahtabulky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Jméno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Obsahtabulky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Obsahtabulky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Marek Vopelka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Obsahtabulky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Telefon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Obsahtabulky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Obsahtabulky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+420 773 238 933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Obsahtabulky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E-mail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Obsahtabulky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Obsahtabulky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marek.vopelka@gmail.com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Obsahtabulky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Datum narození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Obsahtabulky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Obsahtabulky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28. ledna 1975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Obsahtabulky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Státní příslušnost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Obsahtabulky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Obsahtabulky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Česká republika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Obsahtabulky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Obsahtabulky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Obsahtabulky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Style w:val="Silnzdraznn"/>
                <w:rFonts w:ascii="Palatino Linotype" w:hAnsi="Palatino Linotype"/>
                <w:lang w:val="cs-CZ"/>
              </w:rPr>
              <w:t>Profesní zkušenosti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Obsahtabulky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2015–dodnes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Palatino Linotype" w:hAnsi="Palatino Linotype"/>
                <w:b/>
                <w:bCs/>
                <w:lang w:val="cs-CZ"/>
              </w:rPr>
              <w:t>PR, copywrite, překlady a korektury</w:t>
            </w:r>
            <w:r>
              <w:rPr>
                <w:rFonts w:ascii="Palatino Linotype" w:hAnsi="Palatino Linotype"/>
                <w:lang w:val="cs-CZ"/>
              </w:rPr>
              <w:br/>
              <w:t>Hotely a penziony Pytloun</w:t>
              <w:br/>
              <w:t>1. máje 757/29, 460 07 Liberec III – Jeřáb</w:t>
              <w:br/>
            </w:r>
            <w:hyperlink r:id="rId2">
              <w:r>
                <w:rPr>
                  <w:rStyle w:val="Internetovodkaz"/>
                  <w:rFonts w:ascii="Palatino Linotype" w:hAnsi="Palatino Linotype"/>
                  <w:b/>
                  <w:bCs/>
                  <w:lang w:val="cs-CZ"/>
                </w:rPr>
                <w:t>www.pytloun-hotels.cz</w:t>
              </w:r>
            </w:hyperlink>
            <w:r>
              <w:rPr>
                <w:rFonts w:ascii="Palatino Linotype" w:hAnsi="Palatino Linotype"/>
                <w:b/>
                <w:bCs/>
                <w:lang w:val="cs-CZ"/>
              </w:rPr>
              <w:br/>
              <w:br/>
            </w:r>
            <w:r>
              <w:rPr>
                <w:rFonts w:ascii="Palatino Linotype" w:hAnsi="Palatino Linotype"/>
                <w:b w:val="false"/>
                <w:bCs w:val="false"/>
                <w:lang w:val="cs-CZ"/>
              </w:rPr>
              <w:t>– tvorba textového obsahu na webové stránky jednotlivých hotelů, penzionů a restaurací; překlad těchto textů do AJ a produkce překladů do NJ a PJ; tvorba textového obsahu tištěných materiálů společnosti, předtiskové korektury</w:t>
            </w:r>
          </w:p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b w:val="false"/>
                <w:bCs w:val="false"/>
                <w:lang w:val="cs-CZ"/>
              </w:rPr>
              <w:t xml:space="preserve">– </w:t>
            </w:r>
            <w:r>
              <w:rPr>
                <w:rFonts w:ascii="Palatino Linotype" w:hAnsi="Palatino Linotype"/>
                <w:b w:val="false"/>
                <w:bCs w:val="false"/>
                <w:lang w:val="cs-CZ"/>
              </w:rPr>
              <w:t>PR: mediální kontakt, psaní tiskových zpráv a PR článků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2014–dodnes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Palatino Linotype" w:hAnsi="Palatino Linotype"/>
                <w:b/>
                <w:bCs/>
                <w:lang w:val="cs-CZ"/>
              </w:rPr>
              <w:t>Korektor deníku MF Dnes</w:t>
            </w:r>
            <w:r>
              <w:rPr>
                <w:rFonts w:ascii="Palatino Linotype" w:hAnsi="Palatino Linotype"/>
                <w:lang w:val="cs-CZ"/>
              </w:rPr>
              <w:br/>
              <w:t>MAFRA a.s.</w:t>
              <w:br/>
              <w:t>Soukenné náměstí 2A/669, 460 80 Liberec</w:t>
              <w:br/>
            </w:r>
            <w:hyperlink r:id="rId3">
              <w:r>
                <w:rPr>
                  <w:rStyle w:val="Internetovodkaz"/>
                  <w:rFonts w:ascii="Palatino Linotype" w:hAnsi="Palatino Linotype"/>
                  <w:b/>
                  <w:bCs/>
                  <w:lang w:val="cs-CZ"/>
                </w:rPr>
                <w:t>www.idnes.cz</w:t>
              </w:r>
            </w:hyperlink>
            <w:r>
              <w:rPr>
                <w:rFonts w:ascii="Palatino Linotype" w:hAnsi="Palatino Linotype"/>
                <w:b/>
                <w:bCs/>
                <w:lang w:val="cs-CZ"/>
              </w:rPr>
              <w:br/>
              <w:br/>
            </w:r>
            <w:r>
              <w:rPr>
                <w:rFonts w:ascii="Palatino Linotype" w:hAnsi="Palatino Linotype"/>
                <w:b w:val="false"/>
                <w:bCs w:val="false"/>
                <w:lang w:val="cs-CZ"/>
              </w:rPr>
              <w:t>– korektury liberecké části denního vydání listu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2010–dodnes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b/>
                <w:b/>
                <w:bCs/>
                <w:lang w:val="cs-CZ"/>
              </w:rPr>
            </w:pPr>
            <w:r>
              <w:rPr>
                <w:rFonts w:ascii="Palatino Linotype" w:hAnsi="Palatino Linotype"/>
                <w:b/>
                <w:bCs/>
                <w:lang w:val="cs-CZ"/>
              </w:rPr>
              <w:t>Překladatel a korektor na volné noze</w:t>
              <w:br/>
            </w:r>
            <w:r>
              <w:rPr>
                <w:rFonts w:ascii="Palatino Linotype" w:hAnsi="Palatino Linotype"/>
                <w:b w:val="false"/>
                <w:bCs w:val="false"/>
                <w:lang w:val="cs-CZ"/>
              </w:rPr>
              <w:t>Praha, Liberec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2008–2010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b/>
                <w:bCs/>
                <w:lang w:val="cs-CZ"/>
              </w:rPr>
              <w:t>Lead Translator</w:t>
            </w:r>
            <w:r>
              <w:rPr>
                <w:rFonts w:ascii="Palatino Linotype" w:hAnsi="Palatino Linotype"/>
                <w:lang w:val="cs-CZ"/>
              </w:rPr>
              <w:br/>
              <w:t>SDL International</w:t>
              <w:br/>
              <w:t>Nerudova 866, 500 02 Hradec Králové</w:t>
            </w:r>
          </w:p>
          <w:p>
            <w:pPr>
              <w:pStyle w:val="Normal"/>
              <w:rPr/>
            </w:pPr>
            <w:hyperlink r:id="rId4">
              <w:r>
                <w:rPr>
                  <w:rStyle w:val="Internetovodkaz"/>
                  <w:rFonts w:ascii="Palatino Linotype" w:hAnsi="Palatino Linotype"/>
                  <w:b/>
                  <w:bCs/>
                  <w:lang w:val="cs-CZ"/>
                </w:rPr>
                <w:t>www.sdl.com</w:t>
              </w:r>
            </w:hyperlink>
            <w:r>
              <w:rPr>
                <w:rFonts w:ascii="Palatino Linotype" w:hAnsi="Palatino Linotype"/>
                <w:b/>
                <w:bCs/>
                <w:lang w:val="cs-CZ"/>
              </w:rPr>
              <w:br/>
            </w:r>
          </w:p>
          <w:p>
            <w:pPr>
              <w:pStyle w:val="Normal"/>
              <w:rPr>
                <w:rFonts w:ascii="Palatino Linotype" w:hAnsi="Palatino Linotype"/>
                <w:b w:val="false"/>
                <w:b w:val="false"/>
                <w:bCs w:val="false"/>
                <w:lang w:val="cs-CZ"/>
              </w:rPr>
            </w:pPr>
            <w:r>
              <w:rPr>
                <w:rFonts w:ascii="Palatino Linotype" w:hAnsi="Palatino Linotype"/>
                <w:b w:val="false"/>
                <w:bCs w:val="false"/>
                <w:lang w:val="cs-CZ"/>
              </w:rPr>
              <w:t xml:space="preserve">– </w:t>
            </w:r>
            <w:r>
              <w:rPr>
                <w:rFonts w:ascii="Palatino Linotype" w:hAnsi="Palatino Linotype"/>
                <w:b w:val="false"/>
                <w:bCs w:val="false"/>
                <w:lang w:val="cs-CZ"/>
              </w:rPr>
              <w:t>překlady, korektury, lingvistické a funkční testování; řízení překladových projektů; vedení a supervize externích dodavatelů, kontrola kvality překladů vč. formálních a stylistických požadavků zadavatele; administrace projektů v cloudovém TMS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2000–2008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b/>
                <w:bCs/>
                <w:lang w:val="cs-CZ"/>
              </w:rPr>
              <w:t>Překladatel, publicista a tlumočník</w:t>
            </w:r>
            <w:r>
              <w:rPr>
                <w:rFonts w:ascii="Palatino Linotype" w:hAnsi="Palatino Linotype"/>
                <w:lang w:val="cs-CZ"/>
              </w:rPr>
              <w:br/>
              <w:t>Česká republika / Nový Zéland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1996–2000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b/>
                <w:bCs/>
                <w:lang w:val="cs-CZ"/>
              </w:rPr>
              <w:t>Produkční filmové distribuce</w:t>
            </w:r>
            <w:r>
              <w:rPr>
                <w:rFonts w:ascii="Palatino Linotype" w:hAnsi="Palatino Linotype"/>
                <w:lang w:val="cs-CZ"/>
              </w:rPr>
              <w:br/>
              <w:t>Bontonfilm a.s.</w:t>
              <w:br/>
              <w:t>Národní 28, 110 00 Praha 1</w:t>
              <w:br/>
              <w:br/>
            </w:r>
            <w:r>
              <w:rPr>
                <w:rFonts w:ascii="Palatino Linotype" w:hAnsi="Palatino Linotype"/>
                <w:b w:val="false"/>
                <w:bCs w:val="false"/>
                <w:lang w:val="cs-CZ"/>
              </w:rPr>
              <w:t>– produkce reklamy; mediální plánování; PR; copywrite a překlady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Style w:val="Silnzdraznn"/>
                <w:rFonts w:ascii="Palatino Linotype" w:hAnsi="Palatino Linotype"/>
                <w:lang w:val="cs-CZ"/>
              </w:rPr>
              <w:t>Vzdělání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Obsahtabulky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2004–2005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Mediální studia FSV UK</w:t>
            </w:r>
          </w:p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Anglistika a amerikanistika FF UK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1989–1994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Gymnázium F. X. Šaldy – humanitní studium (mat.: ČJ/AJ/D/Z)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Style w:val="Silnzdraznn"/>
                <w:rFonts w:ascii="Palatino Linotype" w:hAnsi="Palatino Linotype"/>
                <w:lang w:val="cs-CZ"/>
              </w:rPr>
              <w:t>Znalosti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 xml:space="preserve">Windows / OS X; MS Office, SDL Trados Studio; </w:t>
            </w:r>
            <w:r>
              <w:rPr>
                <w:rFonts w:ascii="Palatino Linotype" w:hAnsi="Palatino Linotype"/>
                <w:lang w:val="cs-CZ"/>
              </w:rPr>
              <w:t>dobrá</w:t>
            </w:r>
            <w:r>
              <w:rPr>
                <w:rFonts w:ascii="Palatino Linotype" w:hAnsi="Palatino Linotype"/>
                <w:lang w:val="cs-CZ"/>
              </w:rPr>
              <w:t xml:space="preserve"> znalost internetového prostředí a orientace v něm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Style w:val="Silnzdraznn"/>
                <w:rFonts w:ascii="Palatino Linotype" w:hAnsi="Palatino Linotype"/>
                <w:lang w:val="cs-CZ"/>
              </w:rPr>
              <w:t>Jazyky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čeština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mateřský jazyk, důvěrná znalost pravopisu, gramatiky i stylistiky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angličtina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plynně slovem i písmem, překladatelská úroveň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němčina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základy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ruština</w:t>
            </w:r>
          </w:p>
        </w:tc>
        <w:tc>
          <w:tcPr>
            <w:tcW w:w="117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</w:r>
          </w:p>
        </w:tc>
        <w:tc>
          <w:tcPr>
            <w:tcW w:w="7255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lang w:val="cs-CZ"/>
              </w:rPr>
            </w:pPr>
            <w:r>
              <w:rPr>
                <w:rFonts w:ascii="Palatino Linotype" w:hAnsi="Palatino Linotype"/>
                <w:lang w:val="cs-CZ"/>
              </w:rPr>
              <w:t>základy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0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dpis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dpis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de-DE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ans" w:hAnsi="Liberation Sans" w:eastAsia="Lucida Sans Unicode" w:cs="Tahoma"/>
      <w:color w:val="00000A"/>
      <w:sz w:val="24"/>
      <w:szCs w:val="24"/>
      <w:lang w:val="de-DE" w:eastAsia="zxx" w:bidi="zxx"/>
    </w:rPr>
  </w:style>
  <w:style w:type="paragraph" w:styleId="Nadpis1">
    <w:name w:val="Heading 1"/>
    <w:basedOn w:val="Nadpis"/>
    <w:qFormat/>
    <w:pPr>
      <w:numPr>
        <w:ilvl w:val="0"/>
        <w:numId w:val="1"/>
      </w:numPr>
      <w:outlineLvl w:val="0"/>
      <w:outlineLvl w:val="0"/>
    </w:pPr>
    <w:rPr>
      <w:rFonts w:ascii="Liberation Sans" w:hAnsi="Liberation Sans"/>
      <w:b/>
      <w:bCs/>
      <w:sz w:val="32"/>
      <w:szCs w:val="32"/>
    </w:rPr>
  </w:style>
  <w:style w:type="paragraph" w:styleId="Nadpis2">
    <w:name w:val="Heading 2"/>
    <w:basedOn w:val="Nadpis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adpis"/>
    <w:qFormat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Nadpis7">
    <w:name w:val="Heading 7"/>
    <w:basedOn w:val="Nadpis"/>
    <w:qFormat/>
    <w:pPr>
      <w:numPr>
        <w:ilvl w:val="6"/>
        <w:numId w:val="1"/>
      </w:numPr>
      <w:outlineLvl w:val="6"/>
      <w:outlineLvl w:val="6"/>
    </w:pPr>
    <w:rPr>
      <w:b/>
      <w:bCs/>
      <w:sz w:val="21"/>
      <w:szCs w:val="21"/>
    </w:rPr>
  </w:style>
  <w:style w:type="paragraph" w:styleId="Nadpis9">
    <w:name w:val="Heading 9"/>
    <w:basedOn w:val="Nadpis"/>
    <w:qFormat/>
    <w:pPr>
      <w:numPr>
        <w:ilvl w:val="8"/>
        <w:numId w:val="1"/>
      </w:numPr>
      <w:outlineLvl w:val="8"/>
      <w:outlineLvl w:val="8"/>
    </w:pPr>
    <w:rPr>
      <w:b/>
      <w:bCs/>
      <w:sz w:val="21"/>
      <w:szCs w:val="21"/>
    </w:rPr>
  </w:style>
  <w:style w:type="character" w:styleId="Internetovodkaz">
    <w:name w:val="Internetový odkaz"/>
    <w:rPr>
      <w:color w:val="0000FF"/>
      <w:u w:val="single"/>
    </w:rPr>
  </w:style>
  <w:style w:type="character" w:styleId="AbsatzStandardschriftart">
    <w:name w:val="Absatz-Standardschriftart"/>
    <w:qFormat/>
    <w:rPr/>
  </w:style>
  <w:style w:type="character" w:styleId="Symbolyproslovn">
    <w:name w:val="Symboly pro číslování"/>
    <w:qFormat/>
    <w:rPr/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Silnzdraznn">
    <w:name w:val="Silné zdůraznění"/>
    <w:qFormat/>
    <w:rPr>
      <w:b/>
      <w:bCs/>
      <w:color w:val="00458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Obsahrmce">
    <w:name w:val="Obsah rámce"/>
    <w:basedOn w:val="Tlotextu"/>
    <w:qFormat/>
    <w:pPr/>
    <w:rPr/>
  </w:style>
  <w:style w:type="paragraph" w:styleId="Odsazentlatextu">
    <w:name w:val="Body Text Indent"/>
    <w:basedOn w:val="Tlotextu"/>
    <w:pPr>
      <w:ind w:left="283" w:right="0" w:hanging="0"/>
    </w:pPr>
    <w:rPr/>
  </w:style>
  <w:style w:type="paragraph" w:styleId="Pedsazenprvnhodku">
    <w:name w:val="Předsazení prvního řádku"/>
    <w:basedOn w:val="Tlotextu"/>
    <w:qFormat/>
    <w:pPr>
      <w:tabs>
        <w:tab w:val="left" w:pos="0" w:leader="none"/>
      </w:tabs>
      <w:ind w:left="567" w:right="0" w:hanging="283"/>
    </w:pPr>
    <w:rPr/>
  </w:style>
  <w:style w:type="paragraph" w:styleId="Zdvoilostnzakonen">
    <w:name w:val="Salutation"/>
    <w:basedOn w:val="Normal"/>
    <w:pPr>
      <w:suppressLineNumbers/>
    </w:pPr>
    <w:rPr/>
  </w:style>
  <w:style w:type="paragraph" w:styleId="Odsazenseznamu">
    <w:name w:val="Odsazení seznamu"/>
    <w:basedOn w:val="Tlotextu"/>
    <w:qFormat/>
    <w:pPr>
      <w:tabs>
        <w:tab w:val="left" w:pos="0" w:leader="none"/>
      </w:tabs>
      <w:ind w:left="2835" w:right="0" w:hanging="2551"/>
    </w:pPr>
    <w:rPr/>
  </w:style>
  <w:style w:type="paragraph" w:styleId="Nzev">
    <w:name w:val="Title"/>
    <w:basedOn w:val="Nadpis"/>
    <w:qFormat/>
    <w:pPr>
      <w:jc w:val="center"/>
    </w:pPr>
    <w:rPr>
      <w:b/>
      <w:bCs/>
      <w:sz w:val="36"/>
      <w:szCs w:val="36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  <w:style w:type="paragraph" w:styleId="Podtitul">
    <w:name w:val="Subtitle"/>
    <w:basedOn w:val="Nadpis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ytloun-hotels.cz/" TargetMode="External"/><Relationship Id="rId3" Type="http://schemas.openxmlformats.org/officeDocument/2006/relationships/hyperlink" Target="http://www.idnes.cz/" TargetMode="External"/><Relationship Id="rId4" Type="http://schemas.openxmlformats.org/officeDocument/2006/relationships/hyperlink" Target="http://www.sdl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6</TotalTime>
  <Application>LibreOffice/5.2.4.2$Windows_x86 LibreOffice_project/3d5603e1122f0f102b62521720ab13a38a4e0eb0</Application>
  <Pages>2</Pages>
  <Words>250</Words>
  <Characters>1569</Characters>
  <CharactersWithSpaces>1778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2017-01-23T01:59:00Z</dcterms:created>
  <dc:creator/>
  <dc:description/>
  <dc:language>cs-CZ</dc:language>
  <cp:lastModifiedBy/>
  <dcterms:modified xsi:type="dcterms:W3CDTF">2017-01-23T06:58:40Z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